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ADC" w:rsidRPr="00EB5065" w:rsidRDefault="00100ADC" w:rsidP="00100ADC">
      <w:pPr>
        <w:spacing w:before="720" w:after="120"/>
        <w:jc w:val="center"/>
        <w:rPr>
          <w:rFonts w:ascii="Times New Roman" w:hAnsi="Times New Roman" w:cs="Times New Roman"/>
          <w:b/>
          <w:spacing w:val="100"/>
          <w:sz w:val="48"/>
          <w:szCs w:val="48"/>
        </w:rPr>
      </w:pPr>
      <w:r w:rsidRPr="00EB5065">
        <w:rPr>
          <w:rFonts w:ascii="Times New Roman" w:hAnsi="Times New Roman" w:cs="Times New Roman"/>
          <w:b/>
          <w:spacing w:val="100"/>
          <w:sz w:val="48"/>
          <w:szCs w:val="48"/>
        </w:rPr>
        <w:t>UZNESENIE</w:t>
      </w:r>
    </w:p>
    <w:p w:rsidR="00100ADC" w:rsidRPr="0071137D" w:rsidRDefault="00100ADC" w:rsidP="00100ADC">
      <w:pPr>
        <w:spacing w:before="720" w:after="120"/>
        <w:ind w:firstLine="708"/>
        <w:jc w:val="both"/>
        <w:rPr>
          <w:rFonts w:ascii="Times New Roman" w:hAnsi="Times New Roman" w:cs="Times New Roman"/>
          <w:b/>
          <w:spacing w:val="100"/>
          <w:sz w:val="24"/>
          <w:szCs w:val="24"/>
        </w:rPr>
      </w:pPr>
      <w:r>
        <w:rPr>
          <w:rFonts w:ascii="Times New Roman" w:hAnsi="Times New Roman" w:cs="Times New Roman"/>
          <w:sz w:val="24"/>
          <w:szCs w:val="24"/>
        </w:rPr>
        <w:t>Sudkyň</w:t>
      </w:r>
      <w:r w:rsidRPr="0071137D">
        <w:rPr>
          <w:rFonts w:ascii="Times New Roman" w:hAnsi="Times New Roman" w:cs="Times New Roman"/>
          <w:sz w:val="24"/>
          <w:szCs w:val="24"/>
        </w:rPr>
        <w:t>a pre prípravné konanie Špecializovaného trestného súdu Mgr. Pamela Záleská, v trestnej veci obvinen</w:t>
      </w:r>
      <w:r w:rsidR="00694BAC">
        <w:rPr>
          <w:rFonts w:ascii="Times New Roman" w:hAnsi="Times New Roman" w:cs="Times New Roman"/>
          <w:sz w:val="24"/>
          <w:szCs w:val="24"/>
        </w:rPr>
        <w:t xml:space="preserve">ého </w:t>
      </w:r>
      <w:proofErr w:type="spellStart"/>
      <w:r w:rsidR="00534797">
        <w:rPr>
          <w:rFonts w:ascii="Times New Roman" w:hAnsi="Times New Roman" w:cs="Times New Roman"/>
          <w:sz w:val="24"/>
          <w:szCs w:val="24"/>
        </w:rPr>
        <w:t>xxxxxxx</w:t>
      </w:r>
      <w:proofErr w:type="spellEnd"/>
      <w:r w:rsidR="00694BAC" w:rsidRPr="00694BAC">
        <w:rPr>
          <w:rFonts w:ascii="Times New Roman" w:hAnsi="Times New Roman" w:cs="Times New Roman"/>
          <w:sz w:val="24"/>
          <w:szCs w:val="24"/>
        </w:rPr>
        <w:t xml:space="preserve"> a spol.</w:t>
      </w:r>
      <w:r>
        <w:rPr>
          <w:rFonts w:ascii="Times New Roman" w:hAnsi="Times New Roman" w:cs="Times New Roman"/>
          <w:sz w:val="24"/>
          <w:szCs w:val="24"/>
        </w:rPr>
        <w:t xml:space="preserve">, </w:t>
      </w:r>
      <w:r w:rsidR="00694BAC">
        <w:rPr>
          <w:rFonts w:ascii="Times New Roman" w:hAnsi="Times New Roman" w:cs="Times New Roman"/>
          <w:sz w:val="24"/>
          <w:szCs w:val="24"/>
        </w:rPr>
        <w:t>pre</w:t>
      </w:r>
      <w:r w:rsidR="00694BAC" w:rsidRPr="00694BAC">
        <w:rPr>
          <w:rFonts w:ascii="Times New Roman" w:hAnsi="Times New Roman" w:cs="Times New Roman"/>
          <w:sz w:val="24"/>
          <w:szCs w:val="24"/>
        </w:rPr>
        <w:t xml:space="preserve"> obz</w:t>
      </w:r>
      <w:r w:rsidR="00F54E90">
        <w:rPr>
          <w:rFonts w:ascii="Times New Roman" w:hAnsi="Times New Roman" w:cs="Times New Roman"/>
          <w:sz w:val="24"/>
          <w:szCs w:val="24"/>
        </w:rPr>
        <w:t>vlášť závažný zločin porušovania</w:t>
      </w:r>
      <w:r w:rsidR="00694BAC" w:rsidRPr="00694BAC">
        <w:rPr>
          <w:rFonts w:ascii="Times New Roman" w:hAnsi="Times New Roman" w:cs="Times New Roman"/>
          <w:sz w:val="24"/>
          <w:szCs w:val="24"/>
        </w:rPr>
        <w:t xml:space="preserve"> povinnosti pri správe cudzieho majetku podľa § 237 ods</w:t>
      </w:r>
      <w:r w:rsidR="00A136B6">
        <w:rPr>
          <w:rFonts w:ascii="Times New Roman" w:hAnsi="Times New Roman" w:cs="Times New Roman"/>
          <w:sz w:val="24"/>
          <w:szCs w:val="24"/>
        </w:rPr>
        <w:t>ek</w:t>
      </w:r>
      <w:r w:rsidR="00694BAC" w:rsidRPr="00694BAC">
        <w:rPr>
          <w:rFonts w:ascii="Times New Roman" w:hAnsi="Times New Roman" w:cs="Times New Roman"/>
          <w:sz w:val="24"/>
          <w:szCs w:val="24"/>
        </w:rPr>
        <w:t xml:space="preserve"> 1, ods</w:t>
      </w:r>
      <w:r w:rsidR="00A136B6">
        <w:rPr>
          <w:rFonts w:ascii="Times New Roman" w:hAnsi="Times New Roman" w:cs="Times New Roman"/>
          <w:sz w:val="24"/>
          <w:szCs w:val="24"/>
        </w:rPr>
        <w:t>ek</w:t>
      </w:r>
      <w:r w:rsidR="00694BAC" w:rsidRPr="00694BAC">
        <w:rPr>
          <w:rFonts w:ascii="Times New Roman" w:hAnsi="Times New Roman" w:cs="Times New Roman"/>
          <w:sz w:val="24"/>
          <w:szCs w:val="24"/>
        </w:rPr>
        <w:t xml:space="preserve"> 4 písm</w:t>
      </w:r>
      <w:r w:rsidR="00A136B6">
        <w:rPr>
          <w:rFonts w:ascii="Times New Roman" w:hAnsi="Times New Roman" w:cs="Times New Roman"/>
          <w:sz w:val="24"/>
          <w:szCs w:val="24"/>
        </w:rPr>
        <w:t>eno</w:t>
      </w:r>
      <w:r w:rsidR="00694BAC" w:rsidRPr="00694BAC">
        <w:rPr>
          <w:rFonts w:ascii="Times New Roman" w:hAnsi="Times New Roman" w:cs="Times New Roman"/>
          <w:sz w:val="24"/>
          <w:szCs w:val="24"/>
        </w:rPr>
        <w:t xml:space="preserve"> a) Trestného zákona</w:t>
      </w:r>
      <w:r w:rsidR="00A136B6">
        <w:rPr>
          <w:rFonts w:ascii="Times New Roman" w:hAnsi="Times New Roman" w:cs="Times New Roman"/>
          <w:sz w:val="24"/>
          <w:szCs w:val="24"/>
        </w:rPr>
        <w:t xml:space="preserve"> a iné</w:t>
      </w:r>
      <w:r>
        <w:rPr>
          <w:rFonts w:ascii="Times New Roman" w:hAnsi="Times New Roman" w:cs="Times New Roman"/>
          <w:sz w:val="24"/>
          <w:szCs w:val="24"/>
        </w:rPr>
        <w:t xml:space="preserve">, o sťažnosti obvineného </w:t>
      </w:r>
      <w:proofErr w:type="spellStart"/>
      <w:r w:rsidR="00534797">
        <w:rPr>
          <w:rFonts w:ascii="Times New Roman" w:hAnsi="Times New Roman" w:cs="Times New Roman"/>
          <w:sz w:val="24"/>
          <w:szCs w:val="24"/>
        </w:rPr>
        <w:t>xxxxxxxx</w:t>
      </w:r>
      <w:proofErr w:type="spellEnd"/>
      <w:r w:rsidR="00694BAC" w:rsidRPr="00694BAC">
        <w:rPr>
          <w:rFonts w:ascii="Times New Roman" w:hAnsi="Times New Roman" w:cs="Times New Roman"/>
          <w:sz w:val="24"/>
          <w:szCs w:val="24"/>
        </w:rPr>
        <w:t xml:space="preserve"> </w:t>
      </w:r>
      <w:r>
        <w:rPr>
          <w:rFonts w:ascii="Times New Roman" w:hAnsi="Times New Roman" w:cs="Times New Roman"/>
          <w:sz w:val="24"/>
          <w:szCs w:val="24"/>
        </w:rPr>
        <w:t xml:space="preserve">zo dňa </w:t>
      </w:r>
      <w:r w:rsidR="00694BAC">
        <w:rPr>
          <w:rFonts w:ascii="Times New Roman" w:hAnsi="Times New Roman" w:cs="Times New Roman"/>
          <w:sz w:val="24"/>
          <w:szCs w:val="24"/>
        </w:rPr>
        <w:t>1</w:t>
      </w:r>
      <w:r w:rsidR="00AD5C19">
        <w:rPr>
          <w:rFonts w:ascii="Times New Roman" w:hAnsi="Times New Roman" w:cs="Times New Roman"/>
          <w:sz w:val="24"/>
          <w:szCs w:val="24"/>
        </w:rPr>
        <w:t>2</w:t>
      </w:r>
      <w:r>
        <w:rPr>
          <w:rFonts w:ascii="Times New Roman" w:hAnsi="Times New Roman" w:cs="Times New Roman"/>
          <w:sz w:val="24"/>
          <w:szCs w:val="24"/>
        </w:rPr>
        <w:t>.</w:t>
      </w:r>
      <w:r w:rsidR="00F54E90">
        <w:rPr>
          <w:rFonts w:ascii="Times New Roman" w:hAnsi="Times New Roman" w:cs="Times New Roman"/>
          <w:sz w:val="24"/>
          <w:szCs w:val="24"/>
        </w:rPr>
        <w:t xml:space="preserve"> </w:t>
      </w:r>
      <w:r w:rsidR="00694BAC">
        <w:rPr>
          <w:rFonts w:ascii="Times New Roman" w:hAnsi="Times New Roman" w:cs="Times New Roman"/>
          <w:sz w:val="24"/>
          <w:szCs w:val="24"/>
        </w:rPr>
        <w:t>10</w:t>
      </w:r>
      <w:r>
        <w:rPr>
          <w:rFonts w:ascii="Times New Roman" w:hAnsi="Times New Roman" w:cs="Times New Roman"/>
          <w:sz w:val="24"/>
          <w:szCs w:val="24"/>
        </w:rPr>
        <w:t>.</w:t>
      </w:r>
      <w:r w:rsidR="00F54E90">
        <w:rPr>
          <w:rFonts w:ascii="Times New Roman" w:hAnsi="Times New Roman" w:cs="Times New Roman"/>
          <w:sz w:val="24"/>
          <w:szCs w:val="24"/>
        </w:rPr>
        <w:t xml:space="preserve"> </w:t>
      </w:r>
      <w:r>
        <w:rPr>
          <w:rFonts w:ascii="Times New Roman" w:hAnsi="Times New Roman" w:cs="Times New Roman"/>
          <w:sz w:val="24"/>
          <w:szCs w:val="24"/>
        </w:rPr>
        <w:t xml:space="preserve">2023 proti uzneseniu prokurátora Úradu špeciálnej prokuratúry Generálnej prokuratúry Slovenskej republiky zo dňa </w:t>
      </w:r>
      <w:r w:rsidR="00694BAC">
        <w:rPr>
          <w:rFonts w:ascii="Times New Roman" w:hAnsi="Times New Roman" w:cs="Times New Roman"/>
          <w:sz w:val="24"/>
          <w:szCs w:val="24"/>
        </w:rPr>
        <w:t>9</w:t>
      </w:r>
      <w:r>
        <w:rPr>
          <w:rFonts w:ascii="Times New Roman" w:hAnsi="Times New Roman" w:cs="Times New Roman"/>
          <w:sz w:val="24"/>
          <w:szCs w:val="24"/>
        </w:rPr>
        <w:t>.</w:t>
      </w:r>
      <w:r w:rsidR="00694BAC">
        <w:rPr>
          <w:rFonts w:ascii="Times New Roman" w:hAnsi="Times New Roman" w:cs="Times New Roman"/>
          <w:sz w:val="24"/>
          <w:szCs w:val="24"/>
        </w:rPr>
        <w:t xml:space="preserve"> októbra </w:t>
      </w:r>
      <w:r>
        <w:rPr>
          <w:rFonts w:ascii="Times New Roman" w:hAnsi="Times New Roman" w:cs="Times New Roman"/>
          <w:sz w:val="24"/>
          <w:szCs w:val="24"/>
        </w:rPr>
        <w:t>2023</w:t>
      </w:r>
      <w:r w:rsidR="00A136B6">
        <w:rPr>
          <w:rFonts w:ascii="Times New Roman" w:hAnsi="Times New Roman" w:cs="Times New Roman"/>
          <w:sz w:val="24"/>
          <w:szCs w:val="24"/>
        </w:rPr>
        <w:t>,</w:t>
      </w:r>
      <w:r>
        <w:rPr>
          <w:rFonts w:ascii="Times New Roman" w:hAnsi="Times New Roman" w:cs="Times New Roman"/>
          <w:sz w:val="24"/>
          <w:szCs w:val="24"/>
        </w:rPr>
        <w:t xml:space="preserve"> č.</w:t>
      </w:r>
      <w:r w:rsidR="00A136B6">
        <w:rPr>
          <w:rFonts w:ascii="Times New Roman" w:hAnsi="Times New Roman" w:cs="Times New Roman"/>
          <w:sz w:val="24"/>
          <w:szCs w:val="24"/>
        </w:rPr>
        <w:t xml:space="preserve"> k.</w:t>
      </w:r>
      <w:r>
        <w:rPr>
          <w:rFonts w:ascii="Times New Roman" w:hAnsi="Times New Roman" w:cs="Times New Roman"/>
          <w:sz w:val="24"/>
          <w:szCs w:val="24"/>
        </w:rPr>
        <w:t xml:space="preserve"> VII/</w:t>
      </w:r>
      <w:r w:rsidR="00694BAC">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w:t>
      </w:r>
      <w:r w:rsidR="00694BAC">
        <w:rPr>
          <w:rFonts w:ascii="Times New Roman" w:hAnsi="Times New Roman" w:cs="Times New Roman"/>
          <w:sz w:val="24"/>
          <w:szCs w:val="24"/>
        </w:rPr>
        <w:t>59</w:t>
      </w:r>
      <w:r>
        <w:rPr>
          <w:rFonts w:ascii="Times New Roman" w:hAnsi="Times New Roman" w:cs="Times New Roman"/>
          <w:sz w:val="24"/>
          <w:szCs w:val="24"/>
        </w:rPr>
        <w:t>/</w:t>
      </w:r>
      <w:r w:rsidR="00694BAC">
        <w:rPr>
          <w:rFonts w:ascii="Times New Roman" w:hAnsi="Times New Roman" w:cs="Times New Roman"/>
          <w:sz w:val="24"/>
          <w:szCs w:val="24"/>
        </w:rPr>
        <w:t>18</w:t>
      </w:r>
      <w:r>
        <w:rPr>
          <w:rFonts w:ascii="Times New Roman" w:hAnsi="Times New Roman" w:cs="Times New Roman"/>
          <w:sz w:val="24"/>
          <w:szCs w:val="24"/>
        </w:rPr>
        <w:t xml:space="preserve">/1000, dňa </w:t>
      </w:r>
      <w:r w:rsidR="006C0FCF">
        <w:rPr>
          <w:rFonts w:ascii="Times New Roman" w:hAnsi="Times New Roman" w:cs="Times New Roman"/>
          <w:sz w:val="24"/>
          <w:szCs w:val="24"/>
        </w:rPr>
        <w:t>21</w:t>
      </w:r>
      <w:r>
        <w:rPr>
          <w:rFonts w:ascii="Times New Roman" w:hAnsi="Times New Roman" w:cs="Times New Roman"/>
          <w:sz w:val="24"/>
          <w:szCs w:val="24"/>
        </w:rPr>
        <w:t>. </w:t>
      </w:r>
      <w:r w:rsidR="00694BAC">
        <w:rPr>
          <w:rFonts w:ascii="Times New Roman" w:hAnsi="Times New Roman" w:cs="Times New Roman"/>
          <w:sz w:val="24"/>
          <w:szCs w:val="24"/>
        </w:rPr>
        <w:t>novembra</w:t>
      </w:r>
      <w:r>
        <w:rPr>
          <w:rFonts w:ascii="Times New Roman" w:hAnsi="Times New Roman" w:cs="Times New Roman"/>
          <w:sz w:val="24"/>
          <w:szCs w:val="24"/>
        </w:rPr>
        <w:t xml:space="preserve"> 2023 v Pezinku, takto</w:t>
      </w:r>
    </w:p>
    <w:p w:rsidR="00100ADC" w:rsidRPr="0071137D" w:rsidRDefault="00100ADC" w:rsidP="00100ADC">
      <w:pPr>
        <w:spacing w:after="120"/>
        <w:ind w:firstLine="709"/>
        <w:jc w:val="both"/>
        <w:rPr>
          <w:rFonts w:ascii="Times New Roman" w:hAnsi="Times New Roman" w:cs="Times New Roman"/>
          <w:sz w:val="24"/>
          <w:szCs w:val="24"/>
        </w:rPr>
      </w:pPr>
    </w:p>
    <w:p w:rsidR="00100ADC" w:rsidRPr="0071137D" w:rsidRDefault="00100ADC" w:rsidP="00100ADC">
      <w:pPr>
        <w:spacing w:after="120"/>
        <w:jc w:val="center"/>
        <w:rPr>
          <w:rFonts w:ascii="Times New Roman" w:hAnsi="Times New Roman" w:cs="Times New Roman"/>
          <w:b/>
          <w:spacing w:val="60"/>
          <w:sz w:val="24"/>
          <w:szCs w:val="24"/>
        </w:rPr>
      </w:pPr>
      <w:r w:rsidRPr="0071137D">
        <w:rPr>
          <w:rFonts w:ascii="Times New Roman" w:hAnsi="Times New Roman" w:cs="Times New Roman"/>
          <w:b/>
          <w:spacing w:val="60"/>
          <w:sz w:val="24"/>
          <w:szCs w:val="24"/>
        </w:rPr>
        <w:t>rozhod</w:t>
      </w:r>
      <w:r>
        <w:rPr>
          <w:rFonts w:ascii="Times New Roman" w:hAnsi="Times New Roman" w:cs="Times New Roman"/>
          <w:b/>
          <w:spacing w:val="60"/>
          <w:sz w:val="24"/>
          <w:szCs w:val="24"/>
        </w:rPr>
        <w:t>la</w:t>
      </w:r>
      <w:r w:rsidRPr="0071137D">
        <w:rPr>
          <w:rFonts w:ascii="Times New Roman" w:hAnsi="Times New Roman" w:cs="Times New Roman"/>
          <w:b/>
          <w:spacing w:val="60"/>
          <w:sz w:val="24"/>
          <w:szCs w:val="24"/>
        </w:rPr>
        <w:t>:</w:t>
      </w:r>
    </w:p>
    <w:p w:rsidR="00100ADC" w:rsidRPr="0071137D" w:rsidRDefault="00100ADC" w:rsidP="00100ADC">
      <w:pPr>
        <w:spacing w:after="120"/>
        <w:ind w:firstLine="709"/>
        <w:jc w:val="both"/>
        <w:rPr>
          <w:rFonts w:ascii="Times New Roman" w:hAnsi="Times New Roman" w:cs="Times New Roman"/>
          <w:sz w:val="24"/>
          <w:szCs w:val="24"/>
        </w:rPr>
      </w:pPr>
    </w:p>
    <w:p w:rsidR="00100ADC" w:rsidRPr="003232B3" w:rsidRDefault="00100ADC" w:rsidP="003232B3">
      <w:pPr>
        <w:spacing w:after="0"/>
        <w:ind w:firstLine="709"/>
        <w:jc w:val="both"/>
        <w:rPr>
          <w:rFonts w:ascii="New times roman" w:hAnsi="New times roman"/>
          <w:sz w:val="24"/>
          <w:szCs w:val="24"/>
        </w:rPr>
      </w:pPr>
      <w:r>
        <w:rPr>
          <w:rFonts w:ascii="Times New Roman" w:hAnsi="Times New Roman" w:cs="Times New Roman"/>
          <w:sz w:val="24"/>
          <w:szCs w:val="24"/>
        </w:rPr>
        <w:t>Podľa § 193</w:t>
      </w:r>
      <w:r w:rsidRPr="0071137D">
        <w:rPr>
          <w:rFonts w:ascii="Times New Roman" w:hAnsi="Times New Roman" w:cs="Times New Roman"/>
          <w:sz w:val="24"/>
          <w:szCs w:val="24"/>
        </w:rPr>
        <w:t xml:space="preserve"> </w:t>
      </w:r>
      <w:r>
        <w:rPr>
          <w:rFonts w:ascii="Times New Roman" w:hAnsi="Times New Roman" w:cs="Times New Roman"/>
          <w:sz w:val="24"/>
          <w:szCs w:val="24"/>
        </w:rPr>
        <w:t>odsek 1 písm</w:t>
      </w:r>
      <w:r w:rsidR="00F54E90">
        <w:rPr>
          <w:rFonts w:ascii="Times New Roman" w:hAnsi="Times New Roman" w:cs="Times New Roman"/>
          <w:sz w:val="24"/>
          <w:szCs w:val="24"/>
        </w:rPr>
        <w:t>eno</w:t>
      </w:r>
      <w:r>
        <w:rPr>
          <w:rFonts w:ascii="Times New Roman" w:hAnsi="Times New Roman" w:cs="Times New Roman"/>
          <w:sz w:val="24"/>
          <w:szCs w:val="24"/>
        </w:rPr>
        <w:t xml:space="preserve"> c</w:t>
      </w:r>
      <w:r w:rsidRPr="0071137D">
        <w:rPr>
          <w:rFonts w:ascii="Times New Roman" w:hAnsi="Times New Roman" w:cs="Times New Roman"/>
          <w:sz w:val="24"/>
          <w:szCs w:val="24"/>
        </w:rPr>
        <w:t>) Trestného poriadku s poukazom na § 191 písm</w:t>
      </w:r>
      <w:r>
        <w:rPr>
          <w:rFonts w:ascii="Times New Roman" w:hAnsi="Times New Roman" w:cs="Times New Roman"/>
          <w:sz w:val="24"/>
          <w:szCs w:val="24"/>
        </w:rPr>
        <w:t>eno</w:t>
      </w:r>
      <w:r w:rsidRPr="0071137D">
        <w:rPr>
          <w:rFonts w:ascii="Times New Roman" w:hAnsi="Times New Roman" w:cs="Times New Roman"/>
          <w:sz w:val="24"/>
          <w:szCs w:val="24"/>
        </w:rPr>
        <w:t xml:space="preserve"> d) Tr</w:t>
      </w:r>
      <w:r>
        <w:rPr>
          <w:rFonts w:ascii="Times New Roman" w:hAnsi="Times New Roman" w:cs="Times New Roman"/>
          <w:sz w:val="24"/>
          <w:szCs w:val="24"/>
        </w:rPr>
        <w:t>estného poriadku sťažnosť obvineného</w:t>
      </w:r>
      <w:r w:rsidRPr="00B17624">
        <w:rPr>
          <w:rFonts w:ascii="Times New Roman" w:hAnsi="Times New Roman" w:cs="Times New Roman"/>
          <w:b/>
          <w:spacing w:val="100"/>
          <w:sz w:val="24"/>
          <w:szCs w:val="24"/>
        </w:rPr>
        <w:t xml:space="preserve"> zamieta</w:t>
      </w:r>
      <w:r w:rsidR="00F54E90">
        <w:rPr>
          <w:rFonts w:ascii="Times New Roman" w:hAnsi="Times New Roman" w:cs="Times New Roman"/>
          <w:b/>
          <w:spacing w:val="100"/>
          <w:sz w:val="24"/>
          <w:szCs w:val="24"/>
        </w:rPr>
        <w:t xml:space="preserve">. </w:t>
      </w:r>
    </w:p>
    <w:p w:rsidR="00100ADC" w:rsidRDefault="00100ADC" w:rsidP="00100ADC">
      <w:pPr>
        <w:spacing w:after="120"/>
        <w:ind w:firstLine="709"/>
        <w:jc w:val="both"/>
        <w:rPr>
          <w:rFonts w:ascii="Times New Roman" w:hAnsi="Times New Roman" w:cs="Times New Roman"/>
          <w:sz w:val="24"/>
          <w:szCs w:val="24"/>
        </w:rPr>
      </w:pPr>
    </w:p>
    <w:p w:rsidR="00100ADC" w:rsidRPr="0071137D" w:rsidRDefault="00100ADC" w:rsidP="00100ADC">
      <w:pPr>
        <w:spacing w:after="120"/>
        <w:ind w:firstLine="709"/>
        <w:jc w:val="both"/>
        <w:rPr>
          <w:rFonts w:ascii="Times New Roman" w:hAnsi="Times New Roman" w:cs="Times New Roman"/>
          <w:sz w:val="24"/>
          <w:szCs w:val="24"/>
        </w:rPr>
      </w:pPr>
    </w:p>
    <w:p w:rsidR="00100ADC" w:rsidRPr="0071137D" w:rsidRDefault="00100ADC" w:rsidP="00100ADC">
      <w:pPr>
        <w:spacing w:after="120"/>
        <w:jc w:val="center"/>
        <w:rPr>
          <w:rFonts w:ascii="Times New Roman" w:hAnsi="Times New Roman" w:cs="Times New Roman"/>
          <w:sz w:val="24"/>
          <w:szCs w:val="24"/>
        </w:rPr>
      </w:pPr>
      <w:r w:rsidRPr="0071137D">
        <w:rPr>
          <w:rFonts w:ascii="Times New Roman" w:hAnsi="Times New Roman" w:cs="Times New Roman"/>
          <w:b/>
          <w:spacing w:val="60"/>
          <w:sz w:val="24"/>
          <w:szCs w:val="24"/>
        </w:rPr>
        <w:t>Odôvodnenie</w:t>
      </w:r>
    </w:p>
    <w:p w:rsidR="00100ADC" w:rsidRPr="00AD5C19" w:rsidRDefault="00100ADC" w:rsidP="00100ADC">
      <w:pPr>
        <w:spacing w:after="0"/>
        <w:ind w:firstLine="708"/>
        <w:jc w:val="both"/>
        <w:rPr>
          <w:rFonts w:ascii="Times New Roman" w:hAnsi="Times New Roman" w:cs="Times New Roman"/>
          <w:sz w:val="24"/>
          <w:szCs w:val="24"/>
        </w:rPr>
      </w:pPr>
    </w:p>
    <w:p w:rsidR="001749C1" w:rsidRPr="001749C1" w:rsidRDefault="00D921C3" w:rsidP="002E166F">
      <w:pPr>
        <w:spacing w:after="0" w:line="240" w:lineRule="auto"/>
        <w:ind w:firstLine="708"/>
        <w:jc w:val="both"/>
        <w:rPr>
          <w:rFonts w:ascii="Times New Roman" w:eastAsia="Calibri" w:hAnsi="Times New Roman" w:cs="Times New Roman"/>
          <w:sz w:val="24"/>
        </w:rPr>
      </w:pPr>
      <w:r w:rsidRPr="00D921C3">
        <w:rPr>
          <w:rFonts w:ascii="Times New Roman" w:eastAsia="Times New Roman" w:hAnsi="Times New Roman" w:cs="Times New Roman"/>
          <w:sz w:val="24"/>
          <w:szCs w:val="24"/>
          <w:lang w:eastAsia="cs-CZ"/>
        </w:rPr>
        <w:t xml:space="preserve">Prokurátor </w:t>
      </w:r>
      <w:r w:rsidRPr="00090C15">
        <w:rPr>
          <w:rFonts w:ascii="Times New Roman" w:eastAsia="Calibri" w:hAnsi="Times New Roman" w:cs="Times New Roman"/>
          <w:sz w:val="24"/>
        </w:rPr>
        <w:t>Úradu špeciálnej prokuratúry Generálnej prokuratúry Slovenskej republiky</w:t>
      </w:r>
      <w:r w:rsidRPr="00D921C3">
        <w:rPr>
          <w:rFonts w:ascii="Times New Roman" w:eastAsia="Times New Roman" w:hAnsi="Times New Roman" w:cs="Times New Roman"/>
          <w:sz w:val="24"/>
          <w:szCs w:val="24"/>
          <w:lang w:eastAsia="cs-CZ"/>
        </w:rPr>
        <w:t xml:space="preserve"> uznesením </w:t>
      </w:r>
      <w:r w:rsidRPr="00090C15">
        <w:rPr>
          <w:rFonts w:ascii="Times New Roman" w:eastAsia="Calibri" w:hAnsi="Times New Roman" w:cs="Times New Roman"/>
          <w:sz w:val="24"/>
        </w:rPr>
        <w:t xml:space="preserve">zo dňa </w:t>
      </w:r>
      <w:r>
        <w:rPr>
          <w:rFonts w:ascii="Times New Roman" w:eastAsia="Calibri" w:hAnsi="Times New Roman" w:cs="Times New Roman"/>
          <w:sz w:val="24"/>
        </w:rPr>
        <w:t>9</w:t>
      </w:r>
      <w:r w:rsidRPr="00090C15">
        <w:rPr>
          <w:rFonts w:ascii="Times New Roman" w:eastAsia="Calibri" w:hAnsi="Times New Roman" w:cs="Times New Roman"/>
          <w:sz w:val="24"/>
        </w:rPr>
        <w:t>.</w:t>
      </w:r>
      <w:r>
        <w:rPr>
          <w:rFonts w:ascii="Times New Roman" w:eastAsia="Calibri" w:hAnsi="Times New Roman" w:cs="Times New Roman"/>
          <w:sz w:val="24"/>
        </w:rPr>
        <w:t xml:space="preserve"> októbra </w:t>
      </w:r>
      <w:r w:rsidRPr="00090C15">
        <w:rPr>
          <w:rFonts w:ascii="Times New Roman" w:eastAsia="Calibri" w:hAnsi="Times New Roman" w:cs="Times New Roman"/>
          <w:sz w:val="24"/>
        </w:rPr>
        <w:t>202</w:t>
      </w:r>
      <w:r>
        <w:rPr>
          <w:rFonts w:ascii="Times New Roman" w:eastAsia="Calibri" w:hAnsi="Times New Roman" w:cs="Times New Roman"/>
          <w:sz w:val="24"/>
        </w:rPr>
        <w:t>3</w:t>
      </w:r>
      <w:r w:rsidR="00A136B6">
        <w:rPr>
          <w:rFonts w:ascii="Times New Roman" w:eastAsia="Calibri" w:hAnsi="Times New Roman" w:cs="Times New Roman"/>
          <w:sz w:val="24"/>
        </w:rPr>
        <w:t>, č. k.</w:t>
      </w:r>
      <w:r w:rsidRPr="00D921C3">
        <w:rPr>
          <w:rFonts w:ascii="Times New Roman" w:eastAsia="Times New Roman" w:hAnsi="Times New Roman" w:cs="Times New Roman"/>
          <w:sz w:val="24"/>
          <w:szCs w:val="24"/>
          <w:lang w:eastAsia="cs-CZ"/>
        </w:rPr>
        <w:t xml:space="preserve"> VII/1 </w:t>
      </w:r>
      <w:proofErr w:type="spellStart"/>
      <w:r w:rsidRPr="00D921C3">
        <w:rPr>
          <w:rFonts w:ascii="Times New Roman" w:eastAsia="Times New Roman" w:hAnsi="Times New Roman" w:cs="Times New Roman"/>
          <w:sz w:val="24"/>
          <w:szCs w:val="24"/>
          <w:lang w:eastAsia="cs-CZ"/>
        </w:rPr>
        <w:t>Gv</w:t>
      </w:r>
      <w:proofErr w:type="spellEnd"/>
      <w:r w:rsidRPr="00D921C3">
        <w:rPr>
          <w:rFonts w:ascii="Times New Roman" w:eastAsia="Times New Roman" w:hAnsi="Times New Roman" w:cs="Times New Roman"/>
          <w:sz w:val="24"/>
          <w:szCs w:val="24"/>
          <w:lang w:eastAsia="cs-CZ"/>
        </w:rPr>
        <w:t xml:space="preserve"> 59/18/1000 – </w:t>
      </w:r>
      <w:r>
        <w:rPr>
          <w:rFonts w:ascii="Times New Roman" w:eastAsia="Times New Roman" w:hAnsi="Times New Roman" w:cs="Times New Roman"/>
          <w:sz w:val="24"/>
          <w:szCs w:val="24"/>
          <w:lang w:eastAsia="cs-CZ"/>
        </w:rPr>
        <w:t>203</w:t>
      </w:r>
      <w:r w:rsidR="00A136B6">
        <w:rPr>
          <w:rFonts w:ascii="Times New Roman" w:eastAsia="Times New Roman" w:hAnsi="Times New Roman" w:cs="Times New Roman"/>
          <w:sz w:val="24"/>
          <w:szCs w:val="24"/>
          <w:lang w:eastAsia="cs-CZ"/>
        </w:rPr>
        <w:t xml:space="preserve"> </w:t>
      </w:r>
      <w:r w:rsidR="000E7E1C">
        <w:rPr>
          <w:rFonts w:ascii="Times New Roman" w:eastAsia="Times New Roman" w:hAnsi="Times New Roman" w:cs="Times New Roman"/>
          <w:sz w:val="24"/>
          <w:szCs w:val="24"/>
          <w:lang w:eastAsia="cs-CZ"/>
        </w:rPr>
        <w:t>(ďalej aj „u</w:t>
      </w:r>
      <w:r w:rsidR="00A136B6">
        <w:rPr>
          <w:rFonts w:ascii="Times New Roman" w:eastAsia="Calibri" w:hAnsi="Times New Roman" w:cs="Times New Roman"/>
          <w:sz w:val="24"/>
        </w:rPr>
        <w:t>znesenie o </w:t>
      </w:r>
      <w:r w:rsidR="000E7E1C" w:rsidRPr="009A1E8B">
        <w:rPr>
          <w:rFonts w:ascii="Times New Roman" w:eastAsia="Calibri" w:hAnsi="Times New Roman" w:cs="Times New Roman"/>
          <w:sz w:val="24"/>
        </w:rPr>
        <w:t>zaistení majetku obvineného</w:t>
      </w:r>
      <w:r w:rsidR="000E7E1C">
        <w:rPr>
          <w:rFonts w:ascii="Times New Roman" w:eastAsia="Calibri" w:hAnsi="Times New Roman" w:cs="Times New Roman"/>
          <w:sz w:val="24"/>
        </w:rPr>
        <w:t>“ alebo</w:t>
      </w:r>
      <w:r w:rsidR="000E7E1C">
        <w:rPr>
          <w:rFonts w:ascii="Times New Roman" w:eastAsia="Times New Roman" w:hAnsi="Times New Roman" w:cs="Times New Roman"/>
          <w:sz w:val="24"/>
          <w:szCs w:val="24"/>
          <w:lang w:eastAsia="cs-CZ"/>
        </w:rPr>
        <w:t xml:space="preserve"> „napadnuté uznesenie“)</w:t>
      </w:r>
      <w:r w:rsidR="00A136B6">
        <w:rPr>
          <w:rFonts w:ascii="Times New Roman" w:eastAsia="Times New Roman" w:hAnsi="Times New Roman" w:cs="Times New Roman"/>
          <w:sz w:val="24"/>
          <w:szCs w:val="24"/>
          <w:lang w:eastAsia="cs-CZ"/>
        </w:rPr>
        <w:t>,</w:t>
      </w:r>
      <w:r w:rsidR="000E7E1C">
        <w:rPr>
          <w:rFonts w:ascii="Times New Roman" w:eastAsia="Times New Roman" w:hAnsi="Times New Roman" w:cs="Times New Roman"/>
          <w:sz w:val="24"/>
          <w:szCs w:val="24"/>
          <w:lang w:eastAsia="cs-CZ"/>
        </w:rPr>
        <w:t xml:space="preserve"> </w:t>
      </w:r>
      <w:r w:rsidRPr="00D921C3">
        <w:rPr>
          <w:rFonts w:ascii="Times New Roman" w:eastAsia="Times New Roman" w:hAnsi="Times New Roman" w:cs="Times New Roman"/>
          <w:sz w:val="24"/>
          <w:szCs w:val="24"/>
          <w:lang w:eastAsia="cs-CZ"/>
        </w:rPr>
        <w:t>rozhodol podľa § 425 ods</w:t>
      </w:r>
      <w:r w:rsidR="002E166F">
        <w:rPr>
          <w:rFonts w:ascii="Times New Roman" w:eastAsia="Times New Roman" w:hAnsi="Times New Roman" w:cs="Times New Roman"/>
          <w:sz w:val="24"/>
          <w:szCs w:val="24"/>
          <w:lang w:eastAsia="cs-CZ"/>
        </w:rPr>
        <w:t>ek</w:t>
      </w:r>
      <w:r w:rsidRPr="00D921C3">
        <w:rPr>
          <w:rFonts w:ascii="Times New Roman" w:eastAsia="Times New Roman" w:hAnsi="Times New Roman" w:cs="Times New Roman"/>
          <w:sz w:val="24"/>
          <w:szCs w:val="24"/>
          <w:lang w:eastAsia="cs-CZ"/>
        </w:rPr>
        <w:t xml:space="preserve"> 1 Trestného poriadku o zaistení majetku obvineného </w:t>
      </w:r>
      <w:proofErr w:type="spellStart"/>
      <w:r w:rsidR="00534797">
        <w:rPr>
          <w:rFonts w:ascii="Times New Roman" w:eastAsia="Times New Roman" w:hAnsi="Times New Roman" w:cs="Times New Roman"/>
          <w:sz w:val="24"/>
          <w:szCs w:val="24"/>
          <w:lang w:eastAsia="cs-CZ"/>
        </w:rPr>
        <w:t>xxxxxxx</w:t>
      </w:r>
      <w:proofErr w:type="spellEnd"/>
      <w:r w:rsidRPr="00D921C3">
        <w:rPr>
          <w:rFonts w:ascii="Times New Roman" w:eastAsia="Times New Roman" w:hAnsi="Times New Roman" w:cs="Times New Roman"/>
          <w:sz w:val="24"/>
          <w:szCs w:val="24"/>
          <w:lang w:eastAsia="cs-CZ"/>
        </w:rPr>
        <w:t>, a to najmä</w:t>
      </w:r>
      <w:r w:rsidR="002E166F">
        <w:rPr>
          <w:rFonts w:ascii="Times New Roman" w:eastAsia="Times New Roman" w:hAnsi="Times New Roman" w:cs="Times New Roman"/>
          <w:sz w:val="24"/>
          <w:szCs w:val="24"/>
          <w:lang w:eastAsia="cs-CZ"/>
        </w:rPr>
        <w:t xml:space="preserve"> </w:t>
      </w:r>
      <w:r w:rsidRPr="002E166F">
        <w:rPr>
          <w:rFonts w:ascii="Times New Roman" w:eastAsia="Times New Roman" w:hAnsi="Times New Roman" w:cs="Times New Roman"/>
          <w:sz w:val="24"/>
          <w:szCs w:val="24"/>
          <w:lang w:eastAsia="cs-CZ"/>
        </w:rPr>
        <w:t>nehnuteľného majetku</w:t>
      </w:r>
      <w:r w:rsidR="002E166F">
        <w:rPr>
          <w:rFonts w:ascii="Times New Roman" w:eastAsia="Times New Roman" w:hAnsi="Times New Roman" w:cs="Times New Roman"/>
          <w:sz w:val="24"/>
          <w:szCs w:val="24"/>
          <w:lang w:eastAsia="cs-CZ"/>
        </w:rPr>
        <w:t xml:space="preserve">, </w:t>
      </w:r>
      <w:r w:rsidR="00ED3D53" w:rsidRPr="002E166F">
        <w:rPr>
          <w:rFonts w:ascii="Times New Roman" w:eastAsia="Calibri" w:hAnsi="Times New Roman" w:cs="Times New Roman"/>
          <w:sz w:val="24"/>
        </w:rPr>
        <w:t>f</w:t>
      </w:r>
      <w:r w:rsidR="001749C1" w:rsidRPr="002E166F">
        <w:rPr>
          <w:rFonts w:ascii="Times New Roman" w:eastAsia="Calibri" w:hAnsi="Times New Roman" w:cs="Times New Roman"/>
          <w:sz w:val="24"/>
        </w:rPr>
        <w:t>inančn</w:t>
      </w:r>
      <w:r w:rsidR="00ED3D53" w:rsidRPr="002E166F">
        <w:rPr>
          <w:rFonts w:ascii="Times New Roman" w:eastAsia="Calibri" w:hAnsi="Times New Roman" w:cs="Times New Roman"/>
          <w:sz w:val="24"/>
        </w:rPr>
        <w:t xml:space="preserve">ých </w:t>
      </w:r>
      <w:r w:rsidR="009C6FB3" w:rsidRPr="002E166F">
        <w:rPr>
          <w:rFonts w:ascii="Times New Roman" w:eastAsia="Calibri" w:hAnsi="Times New Roman" w:cs="Times New Roman"/>
          <w:sz w:val="24"/>
        </w:rPr>
        <w:t>p</w:t>
      </w:r>
      <w:r w:rsidR="001749C1" w:rsidRPr="002E166F">
        <w:rPr>
          <w:rFonts w:ascii="Times New Roman" w:eastAsia="Calibri" w:hAnsi="Times New Roman" w:cs="Times New Roman"/>
          <w:sz w:val="24"/>
        </w:rPr>
        <w:t>rostriedk</w:t>
      </w:r>
      <w:r w:rsidR="00ED3D53" w:rsidRPr="002E166F">
        <w:rPr>
          <w:rFonts w:ascii="Times New Roman" w:eastAsia="Calibri" w:hAnsi="Times New Roman" w:cs="Times New Roman"/>
          <w:sz w:val="24"/>
        </w:rPr>
        <w:t>o</w:t>
      </w:r>
      <w:r w:rsidR="009C6FB3" w:rsidRPr="002E166F">
        <w:rPr>
          <w:rFonts w:ascii="Times New Roman" w:eastAsia="Calibri" w:hAnsi="Times New Roman" w:cs="Times New Roman"/>
          <w:sz w:val="24"/>
        </w:rPr>
        <w:t>v</w:t>
      </w:r>
      <w:r w:rsidR="00ED3D53" w:rsidRPr="002E166F">
        <w:rPr>
          <w:rFonts w:ascii="Times New Roman" w:eastAsia="Calibri" w:hAnsi="Times New Roman" w:cs="Times New Roman"/>
          <w:sz w:val="24"/>
        </w:rPr>
        <w:t xml:space="preserve"> </w:t>
      </w:r>
      <w:r w:rsidR="001749C1" w:rsidRPr="002E166F">
        <w:rPr>
          <w:rFonts w:ascii="Times New Roman" w:eastAsia="Calibri" w:hAnsi="Times New Roman" w:cs="Times New Roman"/>
          <w:sz w:val="24"/>
        </w:rPr>
        <w:t>na osobných bankových účtoch</w:t>
      </w:r>
      <w:r w:rsidR="002E166F">
        <w:rPr>
          <w:rFonts w:ascii="Times New Roman" w:eastAsia="Calibri" w:hAnsi="Times New Roman" w:cs="Times New Roman"/>
          <w:sz w:val="24"/>
        </w:rPr>
        <w:t xml:space="preserve">, </w:t>
      </w:r>
      <w:r w:rsidR="00ED3D53" w:rsidRPr="002E166F">
        <w:rPr>
          <w:rFonts w:ascii="Times New Roman" w:eastAsia="Calibri" w:hAnsi="Times New Roman" w:cs="Times New Roman"/>
          <w:sz w:val="24"/>
        </w:rPr>
        <w:t>m</w:t>
      </w:r>
      <w:r w:rsidR="001749C1" w:rsidRPr="002E166F">
        <w:rPr>
          <w:rFonts w:ascii="Times New Roman" w:eastAsia="Calibri" w:hAnsi="Times New Roman" w:cs="Times New Roman"/>
          <w:sz w:val="24"/>
        </w:rPr>
        <w:t>ajetk</w:t>
      </w:r>
      <w:r w:rsidR="00ED3D53" w:rsidRPr="002E166F">
        <w:rPr>
          <w:rFonts w:ascii="Times New Roman" w:eastAsia="Calibri" w:hAnsi="Times New Roman" w:cs="Times New Roman"/>
          <w:sz w:val="24"/>
        </w:rPr>
        <w:t>u</w:t>
      </w:r>
      <w:r w:rsidR="001749C1" w:rsidRPr="002E166F">
        <w:rPr>
          <w:rFonts w:ascii="Times New Roman" w:eastAsia="Calibri" w:hAnsi="Times New Roman" w:cs="Times New Roman"/>
          <w:sz w:val="24"/>
        </w:rPr>
        <w:t xml:space="preserve"> evidovan</w:t>
      </w:r>
      <w:r w:rsidR="00ED3D53" w:rsidRPr="002E166F">
        <w:rPr>
          <w:rFonts w:ascii="Times New Roman" w:eastAsia="Calibri" w:hAnsi="Times New Roman" w:cs="Times New Roman"/>
          <w:sz w:val="24"/>
        </w:rPr>
        <w:t xml:space="preserve">ého </w:t>
      </w:r>
      <w:r w:rsidR="001749C1" w:rsidRPr="002E166F">
        <w:rPr>
          <w:rFonts w:ascii="Times New Roman" w:eastAsia="Calibri" w:hAnsi="Times New Roman" w:cs="Times New Roman"/>
          <w:sz w:val="24"/>
        </w:rPr>
        <w:t>v </w:t>
      </w:r>
      <w:proofErr w:type="spellStart"/>
      <w:r w:rsidR="00534797">
        <w:rPr>
          <w:rFonts w:ascii="Times New Roman" w:eastAsia="Calibri" w:hAnsi="Times New Roman" w:cs="Times New Roman"/>
          <w:sz w:val="24"/>
        </w:rPr>
        <w:t>xxxxxxx</w:t>
      </w:r>
      <w:proofErr w:type="spellEnd"/>
      <w:r w:rsidR="002E166F">
        <w:rPr>
          <w:rFonts w:ascii="Times New Roman" w:eastAsia="Calibri" w:hAnsi="Times New Roman" w:cs="Times New Roman"/>
          <w:sz w:val="24"/>
        </w:rPr>
        <w:t xml:space="preserve">, </w:t>
      </w:r>
      <w:r w:rsidR="00802FF7" w:rsidRPr="002E166F">
        <w:rPr>
          <w:rFonts w:ascii="Times New Roman" w:eastAsia="Calibri" w:hAnsi="Times New Roman" w:cs="Times New Roman"/>
          <w:bCs/>
          <w:sz w:val="24"/>
        </w:rPr>
        <w:t>majetku v </w:t>
      </w:r>
      <w:proofErr w:type="spellStart"/>
      <w:r w:rsidR="00534797">
        <w:rPr>
          <w:rFonts w:ascii="Times New Roman" w:eastAsia="Calibri" w:hAnsi="Times New Roman" w:cs="Times New Roman"/>
          <w:bCs/>
          <w:sz w:val="24"/>
        </w:rPr>
        <w:t>xxxxxxxx</w:t>
      </w:r>
      <w:proofErr w:type="spellEnd"/>
      <w:r w:rsidR="002E166F">
        <w:rPr>
          <w:rFonts w:ascii="Times New Roman" w:eastAsia="Calibri" w:hAnsi="Times New Roman" w:cs="Times New Roman"/>
          <w:sz w:val="24"/>
        </w:rPr>
        <w:t xml:space="preserve"> a ďalej aj </w:t>
      </w:r>
      <w:r w:rsidR="00802FF7" w:rsidRPr="002E166F">
        <w:rPr>
          <w:rFonts w:ascii="Times New Roman" w:eastAsia="Calibri" w:hAnsi="Times New Roman" w:cs="Times New Roman"/>
          <w:sz w:val="24"/>
        </w:rPr>
        <w:t>h</w:t>
      </w:r>
      <w:r w:rsidR="001749C1" w:rsidRPr="002E166F">
        <w:rPr>
          <w:rFonts w:ascii="Times New Roman" w:eastAsia="Calibri" w:hAnsi="Times New Roman" w:cs="Times New Roman"/>
          <w:sz w:val="24"/>
        </w:rPr>
        <w:t>nuteľn</w:t>
      </w:r>
      <w:r w:rsidR="00802FF7" w:rsidRPr="002E166F">
        <w:rPr>
          <w:rFonts w:ascii="Times New Roman" w:eastAsia="Calibri" w:hAnsi="Times New Roman" w:cs="Times New Roman"/>
          <w:sz w:val="24"/>
        </w:rPr>
        <w:t xml:space="preserve">ého </w:t>
      </w:r>
      <w:r w:rsidR="001749C1" w:rsidRPr="002E166F">
        <w:rPr>
          <w:rFonts w:ascii="Times New Roman" w:eastAsia="Calibri" w:hAnsi="Times New Roman" w:cs="Times New Roman"/>
          <w:sz w:val="24"/>
        </w:rPr>
        <w:t>majetk</w:t>
      </w:r>
      <w:r w:rsidR="002E166F">
        <w:rPr>
          <w:rFonts w:ascii="Times New Roman" w:eastAsia="Calibri" w:hAnsi="Times New Roman" w:cs="Times New Roman"/>
          <w:sz w:val="24"/>
        </w:rPr>
        <w:t xml:space="preserve">u, </w:t>
      </w:r>
      <w:r w:rsidR="001749C1" w:rsidRPr="001749C1">
        <w:rPr>
          <w:rFonts w:ascii="Times New Roman" w:eastAsia="Calibri" w:hAnsi="Times New Roman" w:cs="Times New Roman"/>
          <w:sz w:val="24"/>
        </w:rPr>
        <w:t xml:space="preserve">pretože obvinený </w:t>
      </w:r>
      <w:r w:rsidR="002E166F">
        <w:rPr>
          <w:rFonts w:ascii="Times New Roman" w:eastAsia="Calibri" w:hAnsi="Times New Roman" w:cs="Times New Roman"/>
          <w:bCs/>
          <w:iCs/>
          <w:sz w:val="24"/>
        </w:rPr>
        <w:t>je</w:t>
      </w:r>
      <w:r w:rsidR="001749C1" w:rsidRPr="001749C1">
        <w:rPr>
          <w:rFonts w:ascii="Times New Roman" w:eastAsia="Calibri" w:hAnsi="Times New Roman" w:cs="Times New Roman"/>
          <w:sz w:val="24"/>
        </w:rPr>
        <w:t xml:space="preserve"> stíhaný pre trestn</w:t>
      </w:r>
      <w:r w:rsidR="00802FF7">
        <w:rPr>
          <w:rFonts w:ascii="Times New Roman" w:eastAsia="Calibri" w:hAnsi="Times New Roman" w:cs="Times New Roman"/>
          <w:sz w:val="24"/>
        </w:rPr>
        <w:t>ý</w:t>
      </w:r>
      <w:r w:rsidR="001749C1" w:rsidRPr="001749C1">
        <w:rPr>
          <w:rFonts w:ascii="Times New Roman" w:eastAsia="Calibri" w:hAnsi="Times New Roman" w:cs="Times New Roman"/>
          <w:sz w:val="24"/>
        </w:rPr>
        <w:t xml:space="preserve"> čin, </w:t>
      </w:r>
      <w:r w:rsidR="00802FF7">
        <w:rPr>
          <w:rFonts w:ascii="Times New Roman" w:eastAsia="Calibri" w:hAnsi="Times New Roman" w:cs="Times New Roman"/>
          <w:sz w:val="24"/>
        </w:rPr>
        <w:t>za</w:t>
      </w:r>
      <w:r w:rsidR="001749C1" w:rsidRPr="001749C1">
        <w:rPr>
          <w:rFonts w:ascii="Times New Roman" w:eastAsia="Calibri" w:hAnsi="Times New Roman" w:cs="Times New Roman"/>
          <w:sz w:val="24"/>
        </w:rPr>
        <w:t xml:space="preserve"> ktor</w:t>
      </w:r>
      <w:r w:rsidR="00802FF7">
        <w:rPr>
          <w:rFonts w:ascii="Times New Roman" w:eastAsia="Calibri" w:hAnsi="Times New Roman" w:cs="Times New Roman"/>
          <w:sz w:val="24"/>
        </w:rPr>
        <w:t>ý</w:t>
      </w:r>
      <w:r w:rsidR="001749C1" w:rsidRPr="001749C1">
        <w:rPr>
          <w:rFonts w:ascii="Times New Roman" w:eastAsia="Calibri" w:hAnsi="Times New Roman" w:cs="Times New Roman"/>
          <w:sz w:val="24"/>
        </w:rPr>
        <w:t xml:space="preserve"> vzhľadom na povahu a závažnosť činu a na pomery obvineného treba očakávať uloženie trestu prepadnutia majetku.</w:t>
      </w:r>
    </w:p>
    <w:p w:rsidR="001749C1" w:rsidRPr="00646303" w:rsidRDefault="002E166F" w:rsidP="00646303">
      <w:pPr>
        <w:spacing w:after="0"/>
        <w:jc w:val="both"/>
        <w:rPr>
          <w:rFonts w:ascii="Times New Roman" w:eastAsia="Calibri" w:hAnsi="Times New Roman" w:cs="Times New Roman"/>
          <w:b/>
          <w:sz w:val="24"/>
        </w:rPr>
      </w:pPr>
      <w:r>
        <w:rPr>
          <w:rFonts w:ascii="Times New Roman" w:eastAsia="Calibri" w:hAnsi="Times New Roman" w:cs="Times New Roman"/>
          <w:sz w:val="24"/>
        </w:rPr>
        <w:t xml:space="preserve">Prokurátor tiež </w:t>
      </w:r>
      <w:r w:rsidR="001749C1" w:rsidRPr="00802FF7">
        <w:rPr>
          <w:rFonts w:ascii="Times New Roman" w:eastAsia="Calibri" w:hAnsi="Times New Roman" w:cs="Times New Roman"/>
          <w:sz w:val="24"/>
        </w:rPr>
        <w:t>zak</w:t>
      </w:r>
      <w:r w:rsidR="00802FF7" w:rsidRPr="00802FF7">
        <w:rPr>
          <w:rFonts w:ascii="Times New Roman" w:eastAsia="Calibri" w:hAnsi="Times New Roman" w:cs="Times New Roman"/>
          <w:sz w:val="24"/>
        </w:rPr>
        <w:t xml:space="preserve">ázal </w:t>
      </w:r>
      <w:r w:rsidR="001749C1" w:rsidRPr="00802FF7">
        <w:rPr>
          <w:rFonts w:ascii="Times New Roman" w:eastAsia="Calibri" w:hAnsi="Times New Roman" w:cs="Times New Roman"/>
          <w:sz w:val="24"/>
        </w:rPr>
        <w:t xml:space="preserve">obvinenému </w:t>
      </w:r>
      <w:r w:rsidR="001749C1" w:rsidRPr="00802FF7">
        <w:rPr>
          <w:rFonts w:ascii="Times New Roman" w:eastAsia="Calibri" w:hAnsi="Times New Roman" w:cs="Times New Roman"/>
          <w:bCs/>
          <w:sz w:val="24"/>
        </w:rPr>
        <w:t xml:space="preserve">s </w:t>
      </w:r>
      <w:r w:rsidR="00646303">
        <w:rPr>
          <w:rFonts w:ascii="Times New Roman" w:eastAsia="Calibri" w:hAnsi="Times New Roman" w:cs="Times New Roman"/>
          <w:sz w:val="24"/>
        </w:rPr>
        <w:t xml:space="preserve">majetkom nakladať a </w:t>
      </w:r>
      <w:r w:rsidR="00802FF7">
        <w:rPr>
          <w:rFonts w:ascii="Times New Roman" w:eastAsia="Calibri" w:hAnsi="Times New Roman" w:cs="Times New Roman"/>
          <w:sz w:val="24"/>
        </w:rPr>
        <w:t>konštatoval, že p</w:t>
      </w:r>
      <w:r w:rsidR="001749C1" w:rsidRPr="001749C1">
        <w:rPr>
          <w:rFonts w:ascii="Times New Roman" w:eastAsia="Calibri" w:hAnsi="Times New Roman" w:cs="Times New Roman"/>
          <w:sz w:val="24"/>
        </w:rPr>
        <w:t>odľa § 426 ods</w:t>
      </w:r>
      <w:r w:rsidR="00646303">
        <w:rPr>
          <w:rFonts w:ascii="Times New Roman" w:eastAsia="Calibri" w:hAnsi="Times New Roman" w:cs="Times New Roman"/>
          <w:sz w:val="24"/>
        </w:rPr>
        <w:t>ek</w:t>
      </w:r>
      <w:r w:rsidR="001749C1" w:rsidRPr="001749C1">
        <w:rPr>
          <w:rFonts w:ascii="Times New Roman" w:eastAsia="Calibri" w:hAnsi="Times New Roman" w:cs="Times New Roman"/>
          <w:sz w:val="24"/>
        </w:rPr>
        <w:t xml:space="preserve"> 1 Trestného poriadku </w:t>
      </w:r>
      <w:r w:rsidR="00802FF7">
        <w:rPr>
          <w:rFonts w:ascii="Times New Roman" w:eastAsia="Calibri" w:hAnsi="Times New Roman" w:cs="Times New Roman"/>
          <w:sz w:val="24"/>
        </w:rPr>
        <w:t xml:space="preserve">sa </w:t>
      </w:r>
      <w:r w:rsidR="001749C1" w:rsidRPr="00802FF7">
        <w:rPr>
          <w:rFonts w:ascii="Times New Roman" w:eastAsia="Calibri" w:hAnsi="Times New Roman" w:cs="Times New Roman"/>
          <w:sz w:val="24"/>
        </w:rPr>
        <w:t>zaistenie vzťahuje na celý majetok obvineného, ako aj na majetok, ktorý obvinený nadobudne po zaistení</w:t>
      </w:r>
      <w:r w:rsidR="00646303">
        <w:rPr>
          <w:rFonts w:ascii="Times New Roman" w:eastAsia="Calibri" w:hAnsi="Times New Roman" w:cs="Times New Roman"/>
          <w:sz w:val="24"/>
        </w:rPr>
        <w:t xml:space="preserve"> a</w:t>
      </w:r>
      <w:r w:rsidR="001749C1" w:rsidRPr="001749C1">
        <w:rPr>
          <w:rFonts w:ascii="Times New Roman" w:eastAsia="Calibri" w:hAnsi="Times New Roman" w:cs="Times New Roman"/>
          <w:sz w:val="24"/>
        </w:rPr>
        <w:t xml:space="preserve"> nevzťahuje sa na prostriedky a veci, na ktoré sa podľa zákona nevzťahuje prepadnutie majetku.</w:t>
      </w:r>
    </w:p>
    <w:p w:rsidR="00CF619C" w:rsidRDefault="00CF619C" w:rsidP="009A1E8B">
      <w:pPr>
        <w:spacing w:after="0"/>
        <w:ind w:firstLine="708"/>
        <w:jc w:val="both"/>
        <w:rPr>
          <w:rFonts w:ascii="Times New Roman" w:eastAsia="Calibri" w:hAnsi="Times New Roman" w:cs="Times New Roman"/>
          <w:sz w:val="24"/>
        </w:rPr>
      </w:pPr>
    </w:p>
    <w:p w:rsidR="009A1E8B" w:rsidRDefault="00646303" w:rsidP="009A1E8B">
      <w:pPr>
        <w:spacing w:after="0"/>
        <w:ind w:firstLine="708"/>
        <w:jc w:val="both"/>
        <w:rPr>
          <w:rFonts w:ascii="Times New Roman" w:eastAsia="Calibri" w:hAnsi="Times New Roman" w:cs="Times New Roman"/>
          <w:sz w:val="24"/>
        </w:rPr>
      </w:pPr>
      <w:r>
        <w:rPr>
          <w:rFonts w:ascii="Times New Roman" w:eastAsia="Calibri" w:hAnsi="Times New Roman" w:cs="Times New Roman"/>
          <w:sz w:val="24"/>
        </w:rPr>
        <w:t>Predmetné u</w:t>
      </w:r>
      <w:r w:rsidR="009A1E8B" w:rsidRPr="009A1E8B">
        <w:rPr>
          <w:rFonts w:ascii="Times New Roman" w:eastAsia="Calibri" w:hAnsi="Times New Roman" w:cs="Times New Roman"/>
          <w:sz w:val="24"/>
        </w:rPr>
        <w:t xml:space="preserve">znesenie </w:t>
      </w:r>
      <w:r w:rsidR="009C6FB3">
        <w:rPr>
          <w:rFonts w:ascii="Times New Roman" w:eastAsia="Calibri" w:hAnsi="Times New Roman" w:cs="Times New Roman"/>
          <w:sz w:val="24"/>
        </w:rPr>
        <w:t xml:space="preserve">bolo obvinenému </w:t>
      </w:r>
      <w:r w:rsidR="009A1E8B" w:rsidRPr="009A1E8B">
        <w:rPr>
          <w:rFonts w:ascii="Times New Roman" w:eastAsia="Calibri" w:hAnsi="Times New Roman" w:cs="Times New Roman"/>
          <w:sz w:val="24"/>
        </w:rPr>
        <w:t xml:space="preserve">doručené </w:t>
      </w:r>
      <w:r w:rsidR="009C6FB3">
        <w:rPr>
          <w:rFonts w:ascii="Times New Roman" w:eastAsia="Calibri" w:hAnsi="Times New Roman" w:cs="Times New Roman"/>
          <w:sz w:val="24"/>
        </w:rPr>
        <w:t xml:space="preserve">dňa </w:t>
      </w:r>
      <w:r w:rsidR="00A8149C">
        <w:rPr>
          <w:rFonts w:ascii="Times New Roman" w:eastAsia="Calibri" w:hAnsi="Times New Roman" w:cs="Times New Roman"/>
          <w:sz w:val="24"/>
        </w:rPr>
        <w:t>12</w:t>
      </w:r>
      <w:r w:rsidR="009A1E8B" w:rsidRPr="009A1E8B">
        <w:rPr>
          <w:rFonts w:ascii="Times New Roman" w:eastAsia="Calibri" w:hAnsi="Times New Roman" w:cs="Times New Roman"/>
          <w:sz w:val="24"/>
        </w:rPr>
        <w:t>.</w:t>
      </w:r>
      <w:r w:rsidR="00A8149C">
        <w:rPr>
          <w:rFonts w:ascii="Times New Roman" w:eastAsia="Calibri" w:hAnsi="Times New Roman" w:cs="Times New Roman"/>
          <w:sz w:val="24"/>
        </w:rPr>
        <w:t xml:space="preserve"> 10</w:t>
      </w:r>
      <w:r w:rsidR="009A1E8B" w:rsidRPr="009A1E8B">
        <w:rPr>
          <w:rFonts w:ascii="Times New Roman" w:eastAsia="Calibri" w:hAnsi="Times New Roman" w:cs="Times New Roman"/>
          <w:sz w:val="24"/>
        </w:rPr>
        <w:t>.</w:t>
      </w:r>
      <w:r w:rsidR="00A8149C">
        <w:rPr>
          <w:rFonts w:ascii="Times New Roman" w:eastAsia="Calibri" w:hAnsi="Times New Roman" w:cs="Times New Roman"/>
          <w:sz w:val="24"/>
        </w:rPr>
        <w:t xml:space="preserve"> </w:t>
      </w:r>
      <w:r w:rsidR="009A1E8B" w:rsidRPr="009A1E8B">
        <w:rPr>
          <w:rFonts w:ascii="Times New Roman" w:eastAsia="Calibri" w:hAnsi="Times New Roman" w:cs="Times New Roman"/>
          <w:sz w:val="24"/>
        </w:rPr>
        <w:t>2023</w:t>
      </w:r>
      <w:r w:rsidR="00A8149C">
        <w:rPr>
          <w:rFonts w:ascii="Times New Roman" w:eastAsia="Calibri" w:hAnsi="Times New Roman" w:cs="Times New Roman"/>
          <w:sz w:val="24"/>
        </w:rPr>
        <w:t xml:space="preserve">, </w:t>
      </w:r>
      <w:r>
        <w:rPr>
          <w:rFonts w:ascii="Times New Roman" w:eastAsia="Calibri" w:hAnsi="Times New Roman" w:cs="Times New Roman"/>
          <w:sz w:val="24"/>
        </w:rPr>
        <w:t xml:space="preserve">pričom </w:t>
      </w:r>
      <w:r w:rsidR="009A1E8B" w:rsidRPr="009A1E8B">
        <w:rPr>
          <w:rFonts w:ascii="Times New Roman" w:eastAsia="Calibri" w:hAnsi="Times New Roman" w:cs="Times New Roman"/>
          <w:sz w:val="24"/>
        </w:rPr>
        <w:t xml:space="preserve">proti nemu </w:t>
      </w:r>
      <w:r w:rsidRPr="009A1E8B">
        <w:rPr>
          <w:rFonts w:ascii="Times New Roman" w:eastAsia="Calibri" w:hAnsi="Times New Roman" w:cs="Times New Roman"/>
          <w:sz w:val="24"/>
        </w:rPr>
        <w:t xml:space="preserve">podal dňa </w:t>
      </w:r>
      <w:r>
        <w:rPr>
          <w:rFonts w:ascii="Times New Roman" w:eastAsia="Calibri" w:hAnsi="Times New Roman" w:cs="Times New Roman"/>
          <w:sz w:val="24"/>
        </w:rPr>
        <w:t>16</w:t>
      </w:r>
      <w:r w:rsidRPr="009A1E8B">
        <w:rPr>
          <w:rFonts w:ascii="Times New Roman" w:eastAsia="Calibri" w:hAnsi="Times New Roman" w:cs="Times New Roman"/>
          <w:sz w:val="24"/>
        </w:rPr>
        <w:t xml:space="preserve">. </w:t>
      </w:r>
      <w:r>
        <w:rPr>
          <w:rFonts w:ascii="Times New Roman" w:eastAsia="Calibri" w:hAnsi="Times New Roman" w:cs="Times New Roman"/>
          <w:sz w:val="24"/>
        </w:rPr>
        <w:t>10</w:t>
      </w:r>
      <w:r w:rsidRPr="009A1E8B">
        <w:rPr>
          <w:rFonts w:ascii="Times New Roman" w:eastAsia="Calibri" w:hAnsi="Times New Roman" w:cs="Times New Roman"/>
          <w:sz w:val="24"/>
        </w:rPr>
        <w:t>. 2023 sťažnosť</w:t>
      </w:r>
      <w:r>
        <w:rPr>
          <w:rFonts w:ascii="Times New Roman" w:eastAsia="Calibri" w:hAnsi="Times New Roman" w:cs="Times New Roman"/>
          <w:sz w:val="24"/>
        </w:rPr>
        <w:t xml:space="preserve">, ktorej </w:t>
      </w:r>
      <w:r w:rsidR="002005F2">
        <w:rPr>
          <w:rFonts w:ascii="Times New Roman" w:eastAsia="Calibri" w:hAnsi="Times New Roman" w:cs="Times New Roman"/>
          <w:sz w:val="24"/>
        </w:rPr>
        <w:t xml:space="preserve">odôvodnenie doručil prokurátorovi </w:t>
      </w:r>
      <w:r w:rsidR="009C6FB3">
        <w:rPr>
          <w:rFonts w:ascii="Times New Roman" w:eastAsia="Calibri" w:hAnsi="Times New Roman" w:cs="Times New Roman"/>
          <w:sz w:val="24"/>
        </w:rPr>
        <w:t>dňa 24. 10. </w:t>
      </w:r>
      <w:r w:rsidR="002005F2">
        <w:rPr>
          <w:rFonts w:ascii="Times New Roman" w:eastAsia="Calibri" w:hAnsi="Times New Roman" w:cs="Times New Roman"/>
          <w:sz w:val="24"/>
        </w:rPr>
        <w:t>2</w:t>
      </w:r>
      <w:r w:rsidR="009C6FB3">
        <w:rPr>
          <w:rFonts w:ascii="Times New Roman" w:eastAsia="Calibri" w:hAnsi="Times New Roman" w:cs="Times New Roman"/>
          <w:sz w:val="24"/>
        </w:rPr>
        <w:t xml:space="preserve">023. Obhajkyni obvineného </w:t>
      </w:r>
      <w:proofErr w:type="spellStart"/>
      <w:r w:rsidR="00534797">
        <w:rPr>
          <w:rFonts w:ascii="Times New Roman" w:eastAsia="Calibri" w:hAnsi="Times New Roman" w:cs="Times New Roman"/>
          <w:sz w:val="24"/>
        </w:rPr>
        <w:t>xxxxxxx</w:t>
      </w:r>
      <w:proofErr w:type="spellEnd"/>
      <w:r w:rsidR="002005F2">
        <w:rPr>
          <w:rFonts w:ascii="Times New Roman" w:eastAsia="Calibri" w:hAnsi="Times New Roman" w:cs="Times New Roman"/>
          <w:sz w:val="24"/>
        </w:rPr>
        <w:t xml:space="preserve"> bolo uznesenie doručené dňa </w:t>
      </w:r>
      <w:r w:rsidR="009C6FB3">
        <w:rPr>
          <w:rFonts w:ascii="Times New Roman" w:eastAsia="Calibri" w:hAnsi="Times New Roman" w:cs="Times New Roman"/>
          <w:sz w:val="24"/>
        </w:rPr>
        <w:t>0</w:t>
      </w:r>
      <w:r w:rsidR="002005F2">
        <w:rPr>
          <w:rFonts w:ascii="Times New Roman" w:eastAsia="Calibri" w:hAnsi="Times New Roman" w:cs="Times New Roman"/>
          <w:sz w:val="24"/>
        </w:rPr>
        <w:t>8.</w:t>
      </w:r>
      <w:r w:rsidR="009C6FB3">
        <w:rPr>
          <w:rFonts w:ascii="Times New Roman" w:eastAsia="Calibri" w:hAnsi="Times New Roman" w:cs="Times New Roman"/>
          <w:sz w:val="24"/>
        </w:rPr>
        <w:t> </w:t>
      </w:r>
      <w:r w:rsidR="002005F2">
        <w:rPr>
          <w:rFonts w:ascii="Times New Roman" w:eastAsia="Calibri" w:hAnsi="Times New Roman" w:cs="Times New Roman"/>
          <w:sz w:val="24"/>
        </w:rPr>
        <w:t>11.</w:t>
      </w:r>
      <w:r w:rsidR="009C6FB3">
        <w:rPr>
          <w:rFonts w:ascii="Times New Roman" w:eastAsia="Calibri" w:hAnsi="Times New Roman" w:cs="Times New Roman"/>
          <w:sz w:val="24"/>
        </w:rPr>
        <w:t> </w:t>
      </w:r>
      <w:r w:rsidR="002005F2">
        <w:rPr>
          <w:rFonts w:ascii="Times New Roman" w:eastAsia="Calibri" w:hAnsi="Times New Roman" w:cs="Times New Roman"/>
          <w:sz w:val="24"/>
        </w:rPr>
        <w:t>2023</w:t>
      </w:r>
      <w:r>
        <w:rPr>
          <w:rFonts w:ascii="Times New Roman" w:eastAsia="Calibri" w:hAnsi="Times New Roman" w:cs="Times New Roman"/>
          <w:sz w:val="24"/>
        </w:rPr>
        <w:t xml:space="preserve">. </w:t>
      </w:r>
    </w:p>
    <w:p w:rsidR="00646303" w:rsidRPr="009A1E8B" w:rsidRDefault="00646303" w:rsidP="009A1E8B">
      <w:pPr>
        <w:spacing w:after="0"/>
        <w:ind w:firstLine="708"/>
        <w:jc w:val="both"/>
        <w:rPr>
          <w:rFonts w:ascii="Times New Roman" w:eastAsia="Calibri" w:hAnsi="Times New Roman" w:cs="Times New Roman"/>
          <w:sz w:val="24"/>
        </w:rPr>
      </w:pPr>
    </w:p>
    <w:p w:rsidR="009A1E8B" w:rsidRPr="009A1E8B" w:rsidRDefault="009A1E8B" w:rsidP="009A1E8B">
      <w:pPr>
        <w:spacing w:after="0"/>
        <w:ind w:firstLine="708"/>
        <w:jc w:val="both"/>
        <w:rPr>
          <w:rFonts w:ascii="Times New Roman" w:eastAsia="Calibri" w:hAnsi="Times New Roman" w:cs="Times New Roman"/>
          <w:sz w:val="24"/>
        </w:rPr>
      </w:pPr>
      <w:r w:rsidRPr="009A1E8B">
        <w:rPr>
          <w:rFonts w:ascii="Times New Roman" w:eastAsia="Calibri" w:hAnsi="Times New Roman" w:cs="Times New Roman"/>
          <w:sz w:val="24"/>
        </w:rPr>
        <w:t>Prokurátor predložil vyšetrovací spis so sťažnosťou obvineného sud</w:t>
      </w:r>
      <w:r w:rsidR="002E166F">
        <w:rPr>
          <w:rFonts w:ascii="Times New Roman" w:eastAsia="Calibri" w:hAnsi="Times New Roman" w:cs="Times New Roman"/>
          <w:sz w:val="24"/>
        </w:rPr>
        <w:t>kyni</w:t>
      </w:r>
      <w:r w:rsidRPr="009A1E8B">
        <w:rPr>
          <w:rFonts w:ascii="Times New Roman" w:eastAsia="Calibri" w:hAnsi="Times New Roman" w:cs="Times New Roman"/>
          <w:sz w:val="24"/>
        </w:rPr>
        <w:t xml:space="preserve"> pre prípravné konanie </w:t>
      </w:r>
      <w:r w:rsidR="00360C9E">
        <w:rPr>
          <w:rFonts w:ascii="Times New Roman" w:eastAsia="Calibri" w:hAnsi="Times New Roman" w:cs="Times New Roman"/>
          <w:sz w:val="24"/>
        </w:rPr>
        <w:t xml:space="preserve">dňa </w:t>
      </w:r>
      <w:r w:rsidRPr="009A1E8B">
        <w:rPr>
          <w:rFonts w:ascii="Times New Roman" w:eastAsia="Calibri" w:hAnsi="Times New Roman" w:cs="Times New Roman"/>
          <w:sz w:val="24"/>
        </w:rPr>
        <w:t>0</w:t>
      </w:r>
      <w:r w:rsidR="00360C9E">
        <w:rPr>
          <w:rFonts w:ascii="Times New Roman" w:eastAsia="Calibri" w:hAnsi="Times New Roman" w:cs="Times New Roman"/>
          <w:sz w:val="24"/>
        </w:rPr>
        <w:t>7</w:t>
      </w:r>
      <w:r w:rsidRPr="009A1E8B">
        <w:rPr>
          <w:rFonts w:ascii="Times New Roman" w:eastAsia="Calibri" w:hAnsi="Times New Roman" w:cs="Times New Roman"/>
          <w:sz w:val="24"/>
        </w:rPr>
        <w:t>.</w:t>
      </w:r>
      <w:r w:rsidR="009C6FB3">
        <w:rPr>
          <w:rFonts w:ascii="Times New Roman" w:eastAsia="Calibri" w:hAnsi="Times New Roman" w:cs="Times New Roman"/>
          <w:sz w:val="24"/>
        </w:rPr>
        <w:t> </w:t>
      </w:r>
      <w:r w:rsidR="00360C9E">
        <w:rPr>
          <w:rFonts w:ascii="Times New Roman" w:eastAsia="Calibri" w:hAnsi="Times New Roman" w:cs="Times New Roman"/>
          <w:sz w:val="24"/>
        </w:rPr>
        <w:t>11</w:t>
      </w:r>
      <w:r w:rsidRPr="009A1E8B">
        <w:rPr>
          <w:rFonts w:ascii="Times New Roman" w:eastAsia="Calibri" w:hAnsi="Times New Roman" w:cs="Times New Roman"/>
          <w:sz w:val="24"/>
        </w:rPr>
        <w:t>.</w:t>
      </w:r>
      <w:r w:rsidR="009C6FB3">
        <w:rPr>
          <w:rFonts w:ascii="Times New Roman" w:eastAsia="Calibri" w:hAnsi="Times New Roman" w:cs="Times New Roman"/>
          <w:sz w:val="24"/>
        </w:rPr>
        <w:t> </w:t>
      </w:r>
      <w:r w:rsidRPr="009A1E8B">
        <w:rPr>
          <w:rFonts w:ascii="Times New Roman" w:eastAsia="Calibri" w:hAnsi="Times New Roman" w:cs="Times New Roman"/>
          <w:sz w:val="24"/>
        </w:rPr>
        <w:t xml:space="preserve">2023 </w:t>
      </w:r>
      <w:r w:rsidR="00646303">
        <w:rPr>
          <w:rFonts w:ascii="Times New Roman" w:eastAsia="Calibri" w:hAnsi="Times New Roman" w:cs="Times New Roman"/>
          <w:sz w:val="24"/>
        </w:rPr>
        <w:t xml:space="preserve">a </w:t>
      </w:r>
      <w:r w:rsidR="00360C9E">
        <w:rPr>
          <w:rFonts w:ascii="Times New Roman" w:eastAsia="Calibri" w:hAnsi="Times New Roman" w:cs="Times New Roman"/>
          <w:sz w:val="24"/>
        </w:rPr>
        <w:t>dňa 14</w:t>
      </w:r>
      <w:r w:rsidRPr="009A1E8B">
        <w:rPr>
          <w:rFonts w:ascii="Times New Roman" w:eastAsia="Calibri" w:hAnsi="Times New Roman" w:cs="Times New Roman"/>
          <w:sz w:val="24"/>
        </w:rPr>
        <w:t>.</w:t>
      </w:r>
      <w:r w:rsidR="009C6FB3">
        <w:rPr>
          <w:rFonts w:ascii="Times New Roman" w:eastAsia="Calibri" w:hAnsi="Times New Roman" w:cs="Times New Roman"/>
          <w:sz w:val="24"/>
        </w:rPr>
        <w:t> </w:t>
      </w:r>
      <w:r w:rsidR="00360C9E">
        <w:rPr>
          <w:rFonts w:ascii="Times New Roman" w:eastAsia="Calibri" w:hAnsi="Times New Roman" w:cs="Times New Roman"/>
          <w:sz w:val="24"/>
        </w:rPr>
        <w:t>11</w:t>
      </w:r>
      <w:r w:rsidRPr="009A1E8B">
        <w:rPr>
          <w:rFonts w:ascii="Times New Roman" w:eastAsia="Calibri" w:hAnsi="Times New Roman" w:cs="Times New Roman"/>
          <w:sz w:val="24"/>
        </w:rPr>
        <w:t>.</w:t>
      </w:r>
      <w:r w:rsidR="009C6FB3">
        <w:rPr>
          <w:rFonts w:ascii="Times New Roman" w:eastAsia="Calibri" w:hAnsi="Times New Roman" w:cs="Times New Roman"/>
          <w:sz w:val="24"/>
        </w:rPr>
        <w:t> </w:t>
      </w:r>
      <w:r w:rsidRPr="009A1E8B">
        <w:rPr>
          <w:rFonts w:ascii="Times New Roman" w:eastAsia="Calibri" w:hAnsi="Times New Roman" w:cs="Times New Roman"/>
          <w:sz w:val="24"/>
        </w:rPr>
        <w:t>2023 doručil aj predmetné uznesenie o zaistení majetku</w:t>
      </w:r>
      <w:r w:rsidR="000E7E1C">
        <w:rPr>
          <w:rFonts w:ascii="Times New Roman" w:eastAsia="Calibri" w:hAnsi="Times New Roman" w:cs="Times New Roman"/>
          <w:sz w:val="24"/>
        </w:rPr>
        <w:t xml:space="preserve"> obvineného </w:t>
      </w:r>
      <w:r w:rsidR="00360C9E">
        <w:rPr>
          <w:rFonts w:ascii="Times New Roman" w:eastAsia="Calibri" w:hAnsi="Times New Roman" w:cs="Times New Roman"/>
          <w:sz w:val="24"/>
        </w:rPr>
        <w:t>a</w:t>
      </w:r>
      <w:r w:rsidR="009C6FB3">
        <w:rPr>
          <w:rFonts w:ascii="Times New Roman" w:eastAsia="Calibri" w:hAnsi="Times New Roman" w:cs="Times New Roman"/>
          <w:sz w:val="24"/>
        </w:rPr>
        <w:t xml:space="preserve"> </w:t>
      </w:r>
      <w:r w:rsidR="00360C9E">
        <w:rPr>
          <w:rFonts w:ascii="Times New Roman" w:eastAsia="Calibri" w:hAnsi="Times New Roman" w:cs="Times New Roman"/>
          <w:sz w:val="24"/>
        </w:rPr>
        <w:t>sťažnosť obvineného podanú prostredníctvom obhajkyne.</w:t>
      </w:r>
    </w:p>
    <w:p w:rsidR="000F5F55" w:rsidRPr="000F5F55" w:rsidRDefault="000F5F55" w:rsidP="000F5F55">
      <w:pPr>
        <w:spacing w:after="0"/>
        <w:jc w:val="both"/>
        <w:rPr>
          <w:rFonts w:ascii="Times New Roman" w:hAnsi="Times New Roman" w:cs="Times New Roman"/>
          <w:sz w:val="24"/>
          <w:szCs w:val="24"/>
        </w:rPr>
      </w:pPr>
    </w:p>
    <w:p w:rsidR="000F5F55" w:rsidRPr="009A1E8B" w:rsidRDefault="000F5F55" w:rsidP="00DE16E5">
      <w:pPr>
        <w:spacing w:after="0"/>
        <w:ind w:firstLine="708"/>
        <w:jc w:val="both"/>
        <w:rPr>
          <w:rFonts w:ascii="Times New Roman" w:eastAsia="Calibri" w:hAnsi="Times New Roman" w:cs="Times New Roman"/>
          <w:sz w:val="24"/>
        </w:rPr>
      </w:pPr>
      <w:r w:rsidRPr="000F5F55">
        <w:rPr>
          <w:rFonts w:ascii="Times New Roman" w:hAnsi="Times New Roman" w:cs="Times New Roman"/>
          <w:sz w:val="24"/>
          <w:szCs w:val="24"/>
        </w:rPr>
        <w:t xml:space="preserve">Obvinený </w:t>
      </w:r>
      <w:proofErr w:type="spellStart"/>
      <w:r w:rsidR="00534797">
        <w:rPr>
          <w:rFonts w:ascii="Times New Roman" w:hAnsi="Times New Roman" w:cs="Times New Roman"/>
          <w:sz w:val="24"/>
          <w:szCs w:val="24"/>
        </w:rPr>
        <w:t>xxxxxxxx</w:t>
      </w:r>
      <w:proofErr w:type="spellEnd"/>
      <w:r w:rsidRPr="000F5F55">
        <w:rPr>
          <w:rFonts w:ascii="Times New Roman" w:hAnsi="Times New Roman" w:cs="Times New Roman"/>
          <w:sz w:val="24"/>
          <w:szCs w:val="24"/>
        </w:rPr>
        <w:t xml:space="preserve"> v podanej sťažnosti uviedol, že n</w:t>
      </w:r>
      <w:r w:rsidRPr="000F5F55">
        <w:rPr>
          <w:rFonts w:ascii="Times New Roman" w:eastAsia="Calibri" w:hAnsi="Times New Roman" w:cs="Times New Roman"/>
          <w:sz w:val="24"/>
          <w:szCs w:val="24"/>
        </w:rPr>
        <w:t xml:space="preserve">apadnuté uznesenie považuje za nezákonné </w:t>
      </w:r>
      <w:r w:rsidR="00646303">
        <w:rPr>
          <w:rFonts w:ascii="Times New Roman" w:eastAsia="Calibri" w:hAnsi="Times New Roman" w:cs="Times New Roman"/>
          <w:sz w:val="24"/>
          <w:szCs w:val="24"/>
        </w:rPr>
        <w:t xml:space="preserve">a podrobne </w:t>
      </w:r>
      <w:r w:rsidRPr="000F5F55">
        <w:rPr>
          <w:rFonts w:ascii="Times New Roman" w:eastAsia="Calibri" w:hAnsi="Times New Roman" w:cs="Times New Roman"/>
          <w:sz w:val="24"/>
          <w:szCs w:val="24"/>
        </w:rPr>
        <w:t>zdôvod</w:t>
      </w:r>
      <w:r w:rsidR="00646303">
        <w:rPr>
          <w:rFonts w:ascii="Times New Roman" w:eastAsia="Calibri" w:hAnsi="Times New Roman" w:cs="Times New Roman"/>
          <w:sz w:val="24"/>
          <w:szCs w:val="24"/>
        </w:rPr>
        <w:t xml:space="preserve">nil, že </w:t>
      </w:r>
      <w:r w:rsidRPr="009A1E8B">
        <w:rPr>
          <w:rFonts w:ascii="Times New Roman" w:eastAsia="Calibri" w:hAnsi="Times New Roman" w:cs="Times New Roman"/>
          <w:sz w:val="24"/>
        </w:rPr>
        <w:t>došlo k porušeniu práva na pokojné užívanie majetku podľa čl. 1 Dodatkového protokolu a práva na rešpektovanie prezumpcie nev</w:t>
      </w:r>
      <w:r w:rsidR="009C6FB3">
        <w:rPr>
          <w:rFonts w:ascii="Times New Roman" w:eastAsia="Calibri" w:hAnsi="Times New Roman" w:cs="Times New Roman"/>
          <w:sz w:val="24"/>
        </w:rPr>
        <w:t>in</w:t>
      </w:r>
      <w:r w:rsidRPr="009A1E8B">
        <w:rPr>
          <w:rFonts w:ascii="Times New Roman" w:eastAsia="Calibri" w:hAnsi="Times New Roman" w:cs="Times New Roman"/>
          <w:sz w:val="24"/>
        </w:rPr>
        <w:t>y podľa čl. 6 ods. 2 Dohovoru o ochrane ľud</w:t>
      </w:r>
      <w:r w:rsidR="009C6FB3">
        <w:rPr>
          <w:rFonts w:ascii="Times New Roman" w:eastAsia="Calibri" w:hAnsi="Times New Roman" w:cs="Times New Roman"/>
          <w:sz w:val="24"/>
        </w:rPr>
        <w:t>ských práv a základných slobôd.</w:t>
      </w:r>
      <w:r w:rsidR="00646303">
        <w:rPr>
          <w:rFonts w:ascii="Times New Roman" w:eastAsia="Calibri" w:hAnsi="Times New Roman" w:cs="Times New Roman"/>
          <w:sz w:val="24"/>
        </w:rPr>
        <w:t xml:space="preserve"> </w:t>
      </w:r>
      <w:r w:rsidR="00646303" w:rsidRPr="009A1E8B">
        <w:rPr>
          <w:rFonts w:ascii="Times New Roman" w:eastAsia="Calibri" w:hAnsi="Times New Roman" w:cs="Times New Roman"/>
          <w:sz w:val="24"/>
        </w:rPr>
        <w:t>N</w:t>
      </w:r>
      <w:r w:rsidRPr="009A1E8B">
        <w:rPr>
          <w:rFonts w:ascii="Times New Roman" w:eastAsia="Calibri" w:hAnsi="Times New Roman" w:cs="Times New Roman"/>
          <w:sz w:val="24"/>
        </w:rPr>
        <w:t>amiet</w:t>
      </w:r>
      <w:r w:rsidR="00646303">
        <w:rPr>
          <w:rFonts w:ascii="Times New Roman" w:eastAsia="Calibri" w:hAnsi="Times New Roman" w:cs="Times New Roman"/>
          <w:sz w:val="24"/>
        </w:rPr>
        <w:t xml:space="preserve">ol </w:t>
      </w:r>
      <w:r w:rsidRPr="009A1E8B">
        <w:rPr>
          <w:rFonts w:ascii="Times New Roman" w:eastAsia="Calibri" w:hAnsi="Times New Roman" w:cs="Times New Roman"/>
          <w:sz w:val="24"/>
        </w:rPr>
        <w:t xml:space="preserve">porušenie zásady proporcionality. </w:t>
      </w:r>
      <w:r w:rsidR="00646303">
        <w:rPr>
          <w:rFonts w:ascii="Times New Roman" w:eastAsia="Calibri" w:hAnsi="Times New Roman" w:cs="Times New Roman"/>
          <w:sz w:val="24"/>
        </w:rPr>
        <w:t>Tvrdil, že b</w:t>
      </w:r>
      <w:r w:rsidRPr="009A1E8B">
        <w:rPr>
          <w:rFonts w:ascii="Times New Roman" w:eastAsia="Calibri" w:hAnsi="Times New Roman" w:cs="Times New Roman"/>
          <w:sz w:val="24"/>
        </w:rPr>
        <w:t xml:space="preserve">olo povinnosťou prokuratúry vykonať trojstupňový test zásahu do práva na pokojné užívanie majetku (1/ legalita, 2/ </w:t>
      </w:r>
      <w:r w:rsidR="00646303">
        <w:rPr>
          <w:rFonts w:ascii="Times New Roman" w:eastAsia="Calibri" w:hAnsi="Times New Roman" w:cs="Times New Roman"/>
          <w:sz w:val="24"/>
        </w:rPr>
        <w:t>legitimita, 3/ proporcionalita)</w:t>
      </w:r>
      <w:r w:rsidRPr="009A1E8B">
        <w:rPr>
          <w:rFonts w:ascii="Times New Roman" w:eastAsia="Calibri" w:hAnsi="Times New Roman" w:cs="Times New Roman"/>
          <w:sz w:val="24"/>
        </w:rPr>
        <w:t xml:space="preserve"> a</w:t>
      </w:r>
      <w:r w:rsidR="00646303">
        <w:rPr>
          <w:rFonts w:ascii="Times New Roman" w:eastAsia="Calibri" w:hAnsi="Times New Roman" w:cs="Times New Roman"/>
          <w:sz w:val="24"/>
        </w:rPr>
        <w:t> </w:t>
      </w:r>
      <w:r w:rsidRPr="009A1E8B">
        <w:rPr>
          <w:rFonts w:ascii="Times New Roman" w:eastAsia="Calibri" w:hAnsi="Times New Roman" w:cs="Times New Roman"/>
          <w:sz w:val="24"/>
        </w:rPr>
        <w:t>pouk</w:t>
      </w:r>
      <w:r w:rsidR="00646303">
        <w:rPr>
          <w:rFonts w:ascii="Times New Roman" w:eastAsia="Calibri" w:hAnsi="Times New Roman" w:cs="Times New Roman"/>
          <w:sz w:val="24"/>
        </w:rPr>
        <w:t xml:space="preserve">ázal </w:t>
      </w:r>
      <w:r w:rsidRPr="009A1E8B">
        <w:rPr>
          <w:rFonts w:ascii="Times New Roman" w:eastAsia="Calibri" w:hAnsi="Times New Roman" w:cs="Times New Roman"/>
          <w:sz w:val="24"/>
        </w:rPr>
        <w:t xml:space="preserve">na judikatúru ESĽP. Prokurátor </w:t>
      </w:r>
      <w:r w:rsidR="00DE16E5">
        <w:rPr>
          <w:rFonts w:ascii="Times New Roman" w:eastAsia="Calibri" w:hAnsi="Times New Roman" w:cs="Times New Roman"/>
          <w:sz w:val="24"/>
        </w:rPr>
        <w:t xml:space="preserve">podľa neho </w:t>
      </w:r>
      <w:r w:rsidRPr="009A1E8B">
        <w:rPr>
          <w:rFonts w:ascii="Times New Roman" w:eastAsia="Calibri" w:hAnsi="Times New Roman" w:cs="Times New Roman"/>
          <w:sz w:val="24"/>
        </w:rPr>
        <w:t>vôbec nezohľadnil skutočnosť, že nemá z čoho pokrývať základné životné potreby</w:t>
      </w:r>
      <w:r w:rsidR="00DE16E5">
        <w:rPr>
          <w:rFonts w:ascii="Times New Roman" w:eastAsia="Calibri" w:hAnsi="Times New Roman" w:cs="Times New Roman"/>
          <w:sz w:val="24"/>
        </w:rPr>
        <w:t xml:space="preserve">, pričom </w:t>
      </w:r>
      <w:r w:rsidRPr="009A1E8B">
        <w:rPr>
          <w:rFonts w:ascii="Times New Roman" w:eastAsia="Calibri" w:hAnsi="Times New Roman" w:cs="Times New Roman"/>
          <w:sz w:val="24"/>
        </w:rPr>
        <w:t>prokurátor neod</w:t>
      </w:r>
      <w:r w:rsidR="00DE16E5">
        <w:rPr>
          <w:rFonts w:ascii="Times New Roman" w:eastAsia="Calibri" w:hAnsi="Times New Roman" w:cs="Times New Roman"/>
          <w:sz w:val="24"/>
        </w:rPr>
        <w:t>ô</w:t>
      </w:r>
      <w:r w:rsidRPr="009A1E8B">
        <w:rPr>
          <w:rFonts w:ascii="Times New Roman" w:eastAsia="Calibri" w:hAnsi="Times New Roman" w:cs="Times New Roman"/>
          <w:sz w:val="24"/>
        </w:rPr>
        <w:t xml:space="preserve">vodňuje a nevysvetľuje, z akého konkrétneho dokazovania mala vyplynúť dôvodná obava o pokus zmenšenia majetku </w:t>
      </w:r>
      <w:r w:rsidR="00DE16E5">
        <w:rPr>
          <w:rFonts w:ascii="Times New Roman" w:eastAsia="Calibri" w:hAnsi="Times New Roman" w:cs="Times New Roman"/>
          <w:sz w:val="24"/>
        </w:rPr>
        <w:t>a n</w:t>
      </w:r>
      <w:r w:rsidRPr="009A1E8B">
        <w:rPr>
          <w:rFonts w:ascii="Times New Roman" w:eastAsia="Calibri" w:hAnsi="Times New Roman" w:cs="Times New Roman"/>
          <w:sz w:val="24"/>
        </w:rPr>
        <w:t>ie je preto zrejmé</w:t>
      </w:r>
      <w:r w:rsidR="00DE16E5">
        <w:rPr>
          <w:rFonts w:ascii="Times New Roman" w:eastAsia="Calibri" w:hAnsi="Times New Roman" w:cs="Times New Roman"/>
          <w:sz w:val="24"/>
        </w:rPr>
        <w:t>,</w:t>
      </w:r>
      <w:r w:rsidRPr="009A1E8B">
        <w:rPr>
          <w:rFonts w:ascii="Times New Roman" w:eastAsia="Calibri" w:hAnsi="Times New Roman" w:cs="Times New Roman"/>
          <w:sz w:val="24"/>
        </w:rPr>
        <w:t xml:space="preserve"> prečo práve v tomto štádiu trestného konania vznikla akútna potreba vydania napadnutého uznesenia. </w:t>
      </w:r>
      <w:r w:rsidR="00DE16E5">
        <w:rPr>
          <w:rFonts w:ascii="Times New Roman" w:eastAsia="Calibri" w:hAnsi="Times New Roman" w:cs="Times New Roman"/>
          <w:sz w:val="24"/>
        </w:rPr>
        <w:t xml:space="preserve">Poukázal na to, že </w:t>
      </w:r>
      <w:r w:rsidRPr="009A1E8B">
        <w:rPr>
          <w:rFonts w:ascii="Times New Roman" w:eastAsia="Calibri" w:hAnsi="Times New Roman" w:cs="Times New Roman"/>
          <w:sz w:val="24"/>
        </w:rPr>
        <w:t>takýmto spôsobom sa prokurátor snaží reparovať následky zme</w:t>
      </w:r>
      <w:r w:rsidR="00DE16E5">
        <w:rPr>
          <w:rFonts w:ascii="Times New Roman" w:eastAsia="Calibri" w:hAnsi="Times New Roman" w:cs="Times New Roman"/>
          <w:sz w:val="24"/>
        </w:rPr>
        <w:t>škania lehoty iného prokurátora, v</w:t>
      </w:r>
      <w:r w:rsidRPr="009A1E8B">
        <w:rPr>
          <w:rFonts w:ascii="Times New Roman" w:eastAsia="Calibri" w:hAnsi="Times New Roman" w:cs="Times New Roman"/>
          <w:sz w:val="24"/>
        </w:rPr>
        <w:t xml:space="preserve"> dôsledk</w:t>
      </w:r>
      <w:r w:rsidR="00DE16E5">
        <w:rPr>
          <w:rFonts w:ascii="Times New Roman" w:eastAsia="Calibri" w:hAnsi="Times New Roman" w:cs="Times New Roman"/>
          <w:sz w:val="24"/>
        </w:rPr>
        <w:t>u</w:t>
      </w:r>
      <w:r w:rsidRPr="009A1E8B">
        <w:rPr>
          <w:rFonts w:ascii="Times New Roman" w:eastAsia="Calibri" w:hAnsi="Times New Roman" w:cs="Times New Roman"/>
          <w:sz w:val="24"/>
        </w:rPr>
        <w:t xml:space="preserve"> čoho došlo k zrušeniu zaistenia</w:t>
      </w:r>
      <w:r w:rsidR="00DE16E5">
        <w:rPr>
          <w:rFonts w:ascii="Times New Roman" w:eastAsia="Calibri" w:hAnsi="Times New Roman" w:cs="Times New Roman"/>
          <w:sz w:val="24"/>
        </w:rPr>
        <w:t xml:space="preserve"> a t</w:t>
      </w:r>
      <w:r w:rsidRPr="009A1E8B">
        <w:rPr>
          <w:rFonts w:ascii="Times New Roman" w:eastAsia="Calibri" w:hAnsi="Times New Roman" w:cs="Times New Roman"/>
          <w:sz w:val="24"/>
        </w:rPr>
        <w:t>akéto postupy nie je možné v právnom štáte tolerovať. Samotný charakter stíhaného trestného činu nemôže byť legitímnym dôvodom na zaistenie majetku.</w:t>
      </w:r>
      <w:r w:rsidR="00DE16E5">
        <w:rPr>
          <w:rFonts w:ascii="Times New Roman" w:eastAsia="Calibri" w:hAnsi="Times New Roman" w:cs="Times New Roman"/>
          <w:sz w:val="24"/>
        </w:rPr>
        <w:t xml:space="preserve"> Vyslovil názor, že </w:t>
      </w:r>
      <w:r w:rsidRPr="009A1E8B">
        <w:rPr>
          <w:rFonts w:ascii="Times New Roman" w:eastAsia="Calibri" w:hAnsi="Times New Roman" w:cs="Times New Roman"/>
          <w:sz w:val="24"/>
        </w:rPr>
        <w:t>podmienkou na uloženie trestu prepadnutia majetku je preukázanie skutočnosti, že obvinený zís</w:t>
      </w:r>
      <w:r w:rsidR="00DE16E5">
        <w:rPr>
          <w:rFonts w:ascii="Times New Roman" w:eastAsia="Calibri" w:hAnsi="Times New Roman" w:cs="Times New Roman"/>
          <w:sz w:val="24"/>
        </w:rPr>
        <w:t xml:space="preserve">kal majetok trestnou činnosťou </w:t>
      </w:r>
      <w:r w:rsidRPr="009A1E8B">
        <w:rPr>
          <w:rFonts w:ascii="Times New Roman" w:eastAsia="Calibri" w:hAnsi="Times New Roman" w:cs="Times New Roman"/>
          <w:sz w:val="24"/>
        </w:rPr>
        <w:t>alebo z príjmov pochádzajúcich z trestnej činnosti.</w:t>
      </w:r>
      <w:r w:rsidR="00DE16E5">
        <w:rPr>
          <w:rFonts w:ascii="Times New Roman" w:eastAsia="Calibri" w:hAnsi="Times New Roman" w:cs="Times New Roman"/>
          <w:sz w:val="24"/>
        </w:rPr>
        <w:t xml:space="preserve"> </w:t>
      </w:r>
      <w:r w:rsidR="009D2B4D">
        <w:rPr>
          <w:rFonts w:ascii="Times New Roman" w:eastAsia="Calibri" w:hAnsi="Times New Roman" w:cs="Times New Roman"/>
          <w:sz w:val="24"/>
        </w:rPr>
        <w:t>Záverom navrh</w:t>
      </w:r>
      <w:r w:rsidR="00DE16E5">
        <w:rPr>
          <w:rFonts w:ascii="Times New Roman" w:eastAsia="Calibri" w:hAnsi="Times New Roman" w:cs="Times New Roman"/>
          <w:sz w:val="24"/>
        </w:rPr>
        <w:t>ol</w:t>
      </w:r>
      <w:r w:rsidR="009D2B4D">
        <w:rPr>
          <w:rFonts w:ascii="Times New Roman" w:eastAsia="Calibri" w:hAnsi="Times New Roman" w:cs="Times New Roman"/>
          <w:sz w:val="24"/>
        </w:rPr>
        <w:t>,</w:t>
      </w:r>
      <w:r w:rsidRPr="009A1E8B">
        <w:rPr>
          <w:rFonts w:ascii="Times New Roman" w:eastAsia="Calibri" w:hAnsi="Times New Roman" w:cs="Times New Roman"/>
          <w:sz w:val="24"/>
        </w:rPr>
        <w:t xml:space="preserve"> aby príslušný orgán rozhodujúci o sťažnosti napadnuté rozhodnutie zrušil a vec vráti</w:t>
      </w:r>
      <w:r w:rsidR="002E166F">
        <w:rPr>
          <w:rFonts w:ascii="Times New Roman" w:eastAsia="Calibri" w:hAnsi="Times New Roman" w:cs="Times New Roman"/>
          <w:sz w:val="24"/>
        </w:rPr>
        <w:t>l</w:t>
      </w:r>
      <w:r w:rsidRPr="009A1E8B">
        <w:rPr>
          <w:rFonts w:ascii="Times New Roman" w:eastAsia="Calibri" w:hAnsi="Times New Roman" w:cs="Times New Roman"/>
          <w:sz w:val="24"/>
        </w:rPr>
        <w:t xml:space="preserve"> na ďalšie konanie.</w:t>
      </w:r>
    </w:p>
    <w:p w:rsidR="009A1E8B" w:rsidRDefault="009A1E8B" w:rsidP="009A1E8B">
      <w:pPr>
        <w:spacing w:after="0"/>
        <w:ind w:firstLine="708"/>
        <w:jc w:val="both"/>
        <w:rPr>
          <w:rFonts w:ascii="Times New Roman" w:eastAsia="Calibri" w:hAnsi="Times New Roman" w:cs="Times New Roman"/>
          <w:sz w:val="24"/>
        </w:rPr>
      </w:pPr>
    </w:p>
    <w:p w:rsidR="009D2B4D" w:rsidRDefault="009D2B4D" w:rsidP="009A1E8B">
      <w:pPr>
        <w:spacing w:after="0"/>
        <w:ind w:firstLine="708"/>
        <w:jc w:val="both"/>
        <w:rPr>
          <w:rFonts w:ascii="Times New Roman" w:eastAsia="Calibri" w:hAnsi="Times New Roman" w:cs="Times New Roman"/>
          <w:sz w:val="24"/>
        </w:rPr>
      </w:pPr>
      <w:r>
        <w:rPr>
          <w:rFonts w:ascii="Times New Roman" w:eastAsia="Calibri" w:hAnsi="Times New Roman" w:cs="Times New Roman"/>
          <w:sz w:val="24"/>
        </w:rPr>
        <w:t>Prokurátor sa k </w:t>
      </w:r>
      <w:r w:rsidR="002E166F">
        <w:rPr>
          <w:rFonts w:ascii="Times New Roman" w:eastAsia="Calibri" w:hAnsi="Times New Roman" w:cs="Times New Roman"/>
          <w:sz w:val="24"/>
        </w:rPr>
        <w:t>sťažnosti obvineného nevyjadril</w:t>
      </w:r>
      <w:r>
        <w:rPr>
          <w:rFonts w:ascii="Times New Roman" w:eastAsia="Calibri" w:hAnsi="Times New Roman" w:cs="Times New Roman"/>
          <w:sz w:val="24"/>
        </w:rPr>
        <w:t>.</w:t>
      </w:r>
    </w:p>
    <w:p w:rsidR="009D2B4D" w:rsidRPr="009A1E8B" w:rsidRDefault="009D2B4D" w:rsidP="009A1E8B">
      <w:pPr>
        <w:spacing w:after="0"/>
        <w:ind w:firstLine="708"/>
        <w:jc w:val="both"/>
        <w:rPr>
          <w:rFonts w:ascii="Times New Roman" w:eastAsia="Calibri" w:hAnsi="Times New Roman" w:cs="Times New Roman"/>
          <w:sz w:val="24"/>
        </w:rPr>
      </w:pPr>
    </w:p>
    <w:p w:rsidR="00355CD6" w:rsidRDefault="000E7E1C" w:rsidP="007316DA">
      <w:pPr>
        <w:spacing w:after="0"/>
        <w:ind w:firstLine="708"/>
        <w:jc w:val="both"/>
        <w:rPr>
          <w:rFonts w:ascii="Times New Roman" w:hAnsi="Times New Roman" w:cs="Times New Roman"/>
        </w:rPr>
      </w:pPr>
      <w:r>
        <w:rPr>
          <w:rFonts w:ascii="Times New Roman" w:eastAsia="Calibri" w:hAnsi="Times New Roman" w:cs="Times New Roman"/>
          <w:sz w:val="24"/>
        </w:rPr>
        <w:t xml:space="preserve">Napadnuté uznesenie prokurátor </w:t>
      </w:r>
      <w:r w:rsidR="009A1E8B" w:rsidRPr="009A1E8B">
        <w:rPr>
          <w:rFonts w:ascii="Times New Roman" w:eastAsia="Calibri" w:hAnsi="Times New Roman" w:cs="Times New Roman"/>
          <w:sz w:val="24"/>
        </w:rPr>
        <w:t>odôvod</w:t>
      </w:r>
      <w:r w:rsidR="00B069AC">
        <w:rPr>
          <w:rFonts w:ascii="Times New Roman" w:eastAsia="Calibri" w:hAnsi="Times New Roman" w:cs="Times New Roman"/>
          <w:sz w:val="24"/>
        </w:rPr>
        <w:t xml:space="preserve">nil </w:t>
      </w:r>
      <w:r w:rsidR="009A1E8B" w:rsidRPr="009A1E8B">
        <w:rPr>
          <w:rFonts w:ascii="Times New Roman" w:eastAsia="Calibri" w:hAnsi="Times New Roman" w:cs="Times New Roman"/>
          <w:sz w:val="24"/>
        </w:rPr>
        <w:t xml:space="preserve">tým, že </w:t>
      </w:r>
      <w:proofErr w:type="spellStart"/>
      <w:r w:rsidR="00534797">
        <w:rPr>
          <w:rFonts w:ascii="Times New Roman" w:eastAsia="Calibri" w:hAnsi="Times New Roman" w:cs="Times New Roman"/>
          <w:sz w:val="24"/>
        </w:rPr>
        <w:t>xxxxxx</w:t>
      </w:r>
      <w:proofErr w:type="spellEnd"/>
      <w:r w:rsidR="00E54DC5">
        <w:rPr>
          <w:rFonts w:ascii="Times New Roman" w:eastAsia="Calibri" w:hAnsi="Times New Roman" w:cs="Times New Roman"/>
          <w:sz w:val="24"/>
        </w:rPr>
        <w:t xml:space="preserve"> je stíhaný za </w:t>
      </w:r>
      <w:r w:rsidR="009A1E8B" w:rsidRPr="009A1E8B">
        <w:rPr>
          <w:rFonts w:ascii="Times New Roman" w:eastAsia="Calibri" w:hAnsi="Times New Roman" w:cs="Times New Roman"/>
          <w:sz w:val="24"/>
        </w:rPr>
        <w:t>účastníctvo formou zosnovania a riadenia obzvlášť závažného zločinu porušovania povinnosti pri správe cudzieho majetku podľa § 21 ods</w:t>
      </w:r>
      <w:r w:rsidR="00B069AC">
        <w:rPr>
          <w:rFonts w:ascii="Times New Roman" w:eastAsia="Calibri" w:hAnsi="Times New Roman" w:cs="Times New Roman"/>
          <w:sz w:val="24"/>
        </w:rPr>
        <w:t>ek</w:t>
      </w:r>
      <w:r w:rsidR="009A1E8B" w:rsidRPr="009A1E8B">
        <w:rPr>
          <w:rFonts w:ascii="Times New Roman" w:eastAsia="Calibri" w:hAnsi="Times New Roman" w:cs="Times New Roman"/>
          <w:sz w:val="24"/>
        </w:rPr>
        <w:t xml:space="preserve"> 1 písm</w:t>
      </w:r>
      <w:r w:rsidR="00B069AC">
        <w:rPr>
          <w:rFonts w:ascii="Times New Roman" w:eastAsia="Calibri" w:hAnsi="Times New Roman" w:cs="Times New Roman"/>
          <w:sz w:val="24"/>
        </w:rPr>
        <w:t>eno a) k § 237 odsek</w:t>
      </w:r>
      <w:r w:rsidR="009A1E8B" w:rsidRPr="009A1E8B">
        <w:rPr>
          <w:rFonts w:ascii="Times New Roman" w:eastAsia="Calibri" w:hAnsi="Times New Roman" w:cs="Times New Roman"/>
          <w:sz w:val="24"/>
        </w:rPr>
        <w:t xml:space="preserve"> 1, ods</w:t>
      </w:r>
      <w:r w:rsidR="00B069AC">
        <w:rPr>
          <w:rFonts w:ascii="Times New Roman" w:eastAsia="Calibri" w:hAnsi="Times New Roman" w:cs="Times New Roman"/>
          <w:sz w:val="24"/>
        </w:rPr>
        <w:t>ek</w:t>
      </w:r>
      <w:r w:rsidR="009A1E8B" w:rsidRPr="009A1E8B">
        <w:rPr>
          <w:rFonts w:ascii="Times New Roman" w:eastAsia="Calibri" w:hAnsi="Times New Roman" w:cs="Times New Roman"/>
          <w:sz w:val="24"/>
        </w:rPr>
        <w:t xml:space="preserve"> 4</w:t>
      </w:r>
      <w:r w:rsidR="00E54DC5">
        <w:rPr>
          <w:rFonts w:ascii="Times New Roman" w:eastAsia="Calibri" w:hAnsi="Times New Roman" w:cs="Times New Roman"/>
          <w:sz w:val="24"/>
        </w:rPr>
        <w:t xml:space="preserve"> písm</w:t>
      </w:r>
      <w:r w:rsidR="00B069AC">
        <w:rPr>
          <w:rFonts w:ascii="Times New Roman" w:eastAsia="Calibri" w:hAnsi="Times New Roman" w:cs="Times New Roman"/>
          <w:sz w:val="24"/>
        </w:rPr>
        <w:t>eno</w:t>
      </w:r>
      <w:r w:rsidR="00E54DC5">
        <w:rPr>
          <w:rFonts w:ascii="Times New Roman" w:eastAsia="Calibri" w:hAnsi="Times New Roman" w:cs="Times New Roman"/>
          <w:sz w:val="24"/>
        </w:rPr>
        <w:t> </w:t>
      </w:r>
      <w:r w:rsidR="009A1E8B" w:rsidRPr="009A1E8B">
        <w:rPr>
          <w:rFonts w:ascii="Times New Roman" w:eastAsia="Calibri" w:hAnsi="Times New Roman" w:cs="Times New Roman"/>
          <w:sz w:val="24"/>
        </w:rPr>
        <w:t>a) Trestného zákona</w:t>
      </w:r>
      <w:r>
        <w:rPr>
          <w:rFonts w:ascii="Times New Roman" w:eastAsia="Calibri" w:hAnsi="Times New Roman" w:cs="Times New Roman"/>
          <w:sz w:val="24"/>
        </w:rPr>
        <w:t>,</w:t>
      </w:r>
      <w:r w:rsidR="00B069AC">
        <w:rPr>
          <w:rFonts w:ascii="Times New Roman" w:eastAsia="Calibri" w:hAnsi="Times New Roman" w:cs="Times New Roman"/>
          <w:sz w:val="24"/>
        </w:rPr>
        <w:t xml:space="preserve"> pričom </w:t>
      </w:r>
      <w:r w:rsidR="00214581" w:rsidRPr="003D0856">
        <w:rPr>
          <w:rFonts w:ascii="Times New Roman" w:hAnsi="Times New Roman" w:cs="Times New Roman"/>
          <w:sz w:val="24"/>
          <w:szCs w:val="24"/>
        </w:rPr>
        <w:t>zaistenie majetku podľa prvej vety odseku 1 § 425 Trestného poriadku je fakultatívne a na takýto postup musí byť splnená</w:t>
      </w:r>
      <w:r w:rsidR="00E54DC5">
        <w:rPr>
          <w:rFonts w:ascii="Times New Roman" w:hAnsi="Times New Roman" w:cs="Times New Roman"/>
          <w:sz w:val="24"/>
          <w:szCs w:val="24"/>
        </w:rPr>
        <w:t xml:space="preserve"> len podmienka</w:t>
      </w:r>
      <w:r w:rsidR="00B069AC">
        <w:rPr>
          <w:rFonts w:ascii="Times New Roman" w:hAnsi="Times New Roman" w:cs="Times New Roman"/>
          <w:sz w:val="24"/>
          <w:szCs w:val="24"/>
        </w:rPr>
        <w:t xml:space="preserve"> spočívajúca v tom</w:t>
      </w:r>
      <w:r w:rsidR="00E54DC5">
        <w:rPr>
          <w:rFonts w:ascii="Times New Roman" w:hAnsi="Times New Roman" w:cs="Times New Roman"/>
          <w:sz w:val="24"/>
          <w:szCs w:val="24"/>
        </w:rPr>
        <w:t>, že v </w:t>
      </w:r>
      <w:r w:rsidR="00214581" w:rsidRPr="003D0856">
        <w:rPr>
          <w:rFonts w:ascii="Times New Roman" w:hAnsi="Times New Roman" w:cs="Times New Roman"/>
          <w:sz w:val="24"/>
          <w:szCs w:val="24"/>
        </w:rPr>
        <w:t>konaní treba očakávať uloženie trestu prepadnutia majetku vzhľadom na povahu a závažnosť činu a na pomery obvineného, lebo prichádzajú do úvahy odsúdenia definované v 58 ods</w:t>
      </w:r>
      <w:r w:rsidR="00B069AC">
        <w:rPr>
          <w:rFonts w:ascii="Times New Roman" w:hAnsi="Times New Roman" w:cs="Times New Roman"/>
          <w:sz w:val="24"/>
          <w:szCs w:val="24"/>
        </w:rPr>
        <w:t>ek</w:t>
      </w:r>
      <w:r w:rsidR="00214581" w:rsidRPr="003D0856">
        <w:rPr>
          <w:rFonts w:ascii="Times New Roman" w:hAnsi="Times New Roman" w:cs="Times New Roman"/>
          <w:sz w:val="24"/>
          <w:szCs w:val="24"/>
        </w:rPr>
        <w:t xml:space="preserve"> 1 Trestného zákona. </w:t>
      </w:r>
      <w:r w:rsidR="00B069AC">
        <w:rPr>
          <w:rFonts w:ascii="Times New Roman" w:hAnsi="Times New Roman" w:cs="Times New Roman"/>
          <w:sz w:val="24"/>
          <w:szCs w:val="24"/>
        </w:rPr>
        <w:t xml:space="preserve">Vyšetrovaným trestným činom </w:t>
      </w:r>
      <w:r w:rsidR="00D90AC6" w:rsidRPr="003D0856">
        <w:rPr>
          <w:rFonts w:ascii="Times New Roman" w:hAnsi="Times New Roman" w:cs="Times New Roman"/>
          <w:sz w:val="24"/>
          <w:szCs w:val="24"/>
        </w:rPr>
        <w:t xml:space="preserve">mala byť spôsobená majetková škoda veľkého rozsahu, pričom súčasne </w:t>
      </w:r>
      <w:r w:rsidR="00B069AC" w:rsidRPr="003D0856">
        <w:rPr>
          <w:rFonts w:ascii="Times New Roman" w:hAnsi="Times New Roman" w:cs="Times New Roman"/>
          <w:sz w:val="24"/>
          <w:szCs w:val="24"/>
        </w:rPr>
        <w:t xml:space="preserve">mal </w:t>
      </w:r>
      <w:r w:rsidR="00D90AC6" w:rsidRPr="003D0856">
        <w:rPr>
          <w:rFonts w:ascii="Times New Roman" w:hAnsi="Times New Roman" w:cs="Times New Roman"/>
          <w:sz w:val="24"/>
          <w:szCs w:val="24"/>
        </w:rPr>
        <w:t>týmto konaním obvinený získať prospech veľkého rozsahu</w:t>
      </w:r>
      <w:r w:rsidR="00B069AC">
        <w:rPr>
          <w:rFonts w:ascii="Times New Roman" w:hAnsi="Times New Roman" w:cs="Times New Roman"/>
          <w:sz w:val="24"/>
          <w:szCs w:val="24"/>
        </w:rPr>
        <w:t>, konkrétne k</w:t>
      </w:r>
      <w:r w:rsidR="00D90AC6" w:rsidRPr="003D0856">
        <w:rPr>
          <w:rFonts w:ascii="Times New Roman" w:hAnsi="Times New Roman" w:cs="Times New Roman"/>
          <w:sz w:val="24"/>
          <w:szCs w:val="24"/>
        </w:rPr>
        <w:t xml:space="preserve">onaním obvineného a ďalších osôb mala byť poškodenej spoločnosti </w:t>
      </w:r>
      <w:proofErr w:type="spellStart"/>
      <w:r w:rsidR="00534797">
        <w:rPr>
          <w:rFonts w:ascii="Times New Roman" w:hAnsi="Times New Roman" w:cs="Times New Roman"/>
          <w:sz w:val="24"/>
          <w:szCs w:val="24"/>
        </w:rPr>
        <w:t>xxxxxxx</w:t>
      </w:r>
      <w:proofErr w:type="spellEnd"/>
      <w:r w:rsidR="00D90AC6" w:rsidRPr="003D0856">
        <w:rPr>
          <w:rFonts w:ascii="Times New Roman" w:hAnsi="Times New Roman" w:cs="Times New Roman"/>
          <w:sz w:val="24"/>
          <w:szCs w:val="24"/>
        </w:rPr>
        <w:t xml:space="preserve"> spôsobená škoda vo výške najmenej 20.570.356,22 </w:t>
      </w:r>
      <w:r w:rsidR="00B069AC">
        <w:rPr>
          <w:rFonts w:ascii="Times New Roman" w:hAnsi="Times New Roman" w:cs="Times New Roman"/>
          <w:sz w:val="24"/>
          <w:szCs w:val="24"/>
        </w:rPr>
        <w:t xml:space="preserve">eura a </w:t>
      </w:r>
      <w:r w:rsidR="00D90AC6" w:rsidRPr="003D0856">
        <w:rPr>
          <w:rFonts w:ascii="Times New Roman" w:hAnsi="Times New Roman" w:cs="Times New Roman"/>
          <w:sz w:val="24"/>
          <w:szCs w:val="24"/>
        </w:rPr>
        <w:t xml:space="preserve"> obvinený mal získať na bankový účet č. </w:t>
      </w:r>
      <w:proofErr w:type="spellStart"/>
      <w:r w:rsidR="00534797">
        <w:rPr>
          <w:rFonts w:ascii="Times New Roman" w:hAnsi="Times New Roman" w:cs="Times New Roman"/>
          <w:sz w:val="24"/>
          <w:szCs w:val="24"/>
        </w:rPr>
        <w:t>xxxxxx</w:t>
      </w:r>
      <w:proofErr w:type="spellEnd"/>
      <w:r w:rsidR="00B069AC">
        <w:rPr>
          <w:rFonts w:ascii="Times New Roman" w:hAnsi="Times New Roman" w:cs="Times New Roman"/>
          <w:sz w:val="24"/>
          <w:szCs w:val="24"/>
        </w:rPr>
        <w:t>,</w:t>
      </w:r>
      <w:r w:rsidR="00D90AC6" w:rsidRPr="003D0856">
        <w:rPr>
          <w:rFonts w:ascii="Times New Roman" w:hAnsi="Times New Roman" w:cs="Times New Roman"/>
          <w:sz w:val="24"/>
          <w:szCs w:val="24"/>
        </w:rPr>
        <w:t xml:space="preserve"> vedený v </w:t>
      </w:r>
      <w:proofErr w:type="spellStart"/>
      <w:r w:rsidR="00534797">
        <w:rPr>
          <w:rFonts w:ascii="Times New Roman" w:hAnsi="Times New Roman" w:cs="Times New Roman"/>
          <w:sz w:val="24"/>
          <w:szCs w:val="24"/>
        </w:rPr>
        <w:t>xxxxxxx</w:t>
      </w:r>
      <w:proofErr w:type="spellEnd"/>
      <w:r w:rsidR="00D90AC6" w:rsidRPr="003D0856">
        <w:rPr>
          <w:rFonts w:ascii="Times New Roman" w:hAnsi="Times New Roman" w:cs="Times New Roman"/>
          <w:sz w:val="24"/>
          <w:szCs w:val="24"/>
        </w:rPr>
        <w:t xml:space="preserve"> dňa 27. 12. 2016 sumu 250.000</w:t>
      </w:r>
      <w:r w:rsidR="00B069AC">
        <w:rPr>
          <w:rFonts w:ascii="Times New Roman" w:hAnsi="Times New Roman" w:cs="Times New Roman"/>
          <w:sz w:val="24"/>
          <w:szCs w:val="24"/>
        </w:rPr>
        <w:t xml:space="preserve"> eur </w:t>
      </w:r>
      <w:r w:rsidR="00D90AC6" w:rsidRPr="003D0856">
        <w:rPr>
          <w:rFonts w:ascii="Times New Roman" w:hAnsi="Times New Roman" w:cs="Times New Roman"/>
          <w:sz w:val="24"/>
          <w:szCs w:val="24"/>
        </w:rPr>
        <w:t>a dňa 28. 12. 2016 sumu 60.000</w:t>
      </w:r>
      <w:r w:rsidR="00B069AC">
        <w:rPr>
          <w:rFonts w:ascii="Times New Roman" w:hAnsi="Times New Roman" w:cs="Times New Roman"/>
          <w:sz w:val="24"/>
          <w:szCs w:val="24"/>
        </w:rPr>
        <w:t xml:space="preserve"> eur a </w:t>
      </w:r>
      <w:r w:rsidR="00D90AC6" w:rsidRPr="003D0856">
        <w:rPr>
          <w:rFonts w:ascii="Times New Roman" w:hAnsi="Times New Roman" w:cs="Times New Roman"/>
          <w:sz w:val="24"/>
          <w:szCs w:val="24"/>
        </w:rPr>
        <w:t xml:space="preserve">dňa </w:t>
      </w:r>
      <w:r w:rsidR="00B069AC">
        <w:rPr>
          <w:rFonts w:ascii="Times New Roman" w:hAnsi="Times New Roman" w:cs="Times New Roman"/>
          <w:sz w:val="24"/>
          <w:szCs w:val="24"/>
        </w:rPr>
        <w:t xml:space="preserve">        </w:t>
      </w:r>
      <w:r w:rsidR="00D90AC6" w:rsidRPr="003D0856">
        <w:rPr>
          <w:rFonts w:ascii="Times New Roman" w:hAnsi="Times New Roman" w:cs="Times New Roman"/>
          <w:sz w:val="24"/>
          <w:szCs w:val="24"/>
        </w:rPr>
        <w:t xml:space="preserve">27. 12. 2016 </w:t>
      </w:r>
      <w:r w:rsidR="00B069AC">
        <w:rPr>
          <w:rFonts w:ascii="Times New Roman" w:hAnsi="Times New Roman" w:cs="Times New Roman"/>
          <w:sz w:val="24"/>
          <w:szCs w:val="24"/>
        </w:rPr>
        <w:t>aj</w:t>
      </w:r>
      <w:r w:rsidR="00D90AC6" w:rsidRPr="003D0856">
        <w:rPr>
          <w:rFonts w:ascii="Times New Roman" w:hAnsi="Times New Roman" w:cs="Times New Roman"/>
          <w:sz w:val="24"/>
          <w:szCs w:val="24"/>
        </w:rPr>
        <w:t xml:space="preserve"> ďalšiu sumu 310.3</w:t>
      </w:r>
      <w:r w:rsidR="00E54DC5">
        <w:rPr>
          <w:rFonts w:ascii="Times New Roman" w:hAnsi="Times New Roman" w:cs="Times New Roman"/>
          <w:sz w:val="24"/>
          <w:szCs w:val="24"/>
        </w:rPr>
        <w:t>56,22</w:t>
      </w:r>
      <w:r w:rsidR="00B069AC">
        <w:rPr>
          <w:rFonts w:ascii="Times New Roman" w:hAnsi="Times New Roman" w:cs="Times New Roman"/>
          <w:sz w:val="24"/>
          <w:szCs w:val="24"/>
        </w:rPr>
        <w:t xml:space="preserve"> eura</w:t>
      </w:r>
      <w:r w:rsidR="00E54DC5">
        <w:rPr>
          <w:rFonts w:ascii="Times New Roman" w:hAnsi="Times New Roman" w:cs="Times New Roman"/>
          <w:sz w:val="24"/>
          <w:szCs w:val="24"/>
        </w:rPr>
        <w:t xml:space="preserve">. </w:t>
      </w:r>
      <w:r w:rsidR="00DF0CBC">
        <w:rPr>
          <w:rFonts w:ascii="Times New Roman" w:hAnsi="Times New Roman" w:cs="Times New Roman"/>
          <w:sz w:val="24"/>
          <w:szCs w:val="24"/>
        </w:rPr>
        <w:t xml:space="preserve">Prokurátor </w:t>
      </w:r>
      <w:r w:rsidR="00D90AC6" w:rsidRPr="003D0856">
        <w:rPr>
          <w:rFonts w:ascii="Times New Roman" w:hAnsi="Times New Roman" w:cs="Times New Roman"/>
          <w:sz w:val="24"/>
          <w:szCs w:val="24"/>
        </w:rPr>
        <w:t>upriam</w:t>
      </w:r>
      <w:r w:rsidR="00DF0CBC">
        <w:rPr>
          <w:rFonts w:ascii="Times New Roman" w:hAnsi="Times New Roman" w:cs="Times New Roman"/>
          <w:sz w:val="24"/>
          <w:szCs w:val="24"/>
        </w:rPr>
        <w:t xml:space="preserve">oval </w:t>
      </w:r>
      <w:r w:rsidR="00D90AC6" w:rsidRPr="003D0856">
        <w:rPr>
          <w:rFonts w:ascii="Times New Roman" w:hAnsi="Times New Roman" w:cs="Times New Roman"/>
          <w:sz w:val="24"/>
          <w:szCs w:val="24"/>
        </w:rPr>
        <w:t xml:space="preserve">pozornosť na skutočnosť, že práve obvinený mal byť osobou, ktorá mala organizovať a riadiť celú činnosť a súčasne zadávať úlohy ďalším osobám s cieľom obohatiť sa na škodu majetku </w:t>
      </w:r>
      <w:r w:rsidR="00E54DC5">
        <w:rPr>
          <w:rFonts w:ascii="Times New Roman" w:hAnsi="Times New Roman" w:cs="Times New Roman"/>
          <w:sz w:val="24"/>
          <w:szCs w:val="24"/>
        </w:rPr>
        <w:t xml:space="preserve">spoločnosti </w:t>
      </w:r>
      <w:proofErr w:type="spellStart"/>
      <w:r w:rsidR="00534797">
        <w:rPr>
          <w:rFonts w:ascii="Times New Roman" w:hAnsi="Times New Roman" w:cs="Times New Roman"/>
          <w:sz w:val="24"/>
          <w:szCs w:val="24"/>
        </w:rPr>
        <w:t>xxxxxxxx</w:t>
      </w:r>
      <w:proofErr w:type="spellEnd"/>
      <w:r w:rsidR="00DF0CBC">
        <w:rPr>
          <w:rFonts w:ascii="Times New Roman" w:hAnsi="Times New Roman" w:cs="Times New Roman"/>
          <w:sz w:val="24"/>
          <w:szCs w:val="24"/>
        </w:rPr>
        <w:t xml:space="preserve"> a </w:t>
      </w:r>
      <w:r w:rsidR="00D90AC6" w:rsidRPr="003D0856">
        <w:rPr>
          <w:rFonts w:ascii="Times New Roman" w:hAnsi="Times New Roman" w:cs="Times New Roman"/>
          <w:sz w:val="24"/>
          <w:szCs w:val="24"/>
        </w:rPr>
        <w:t xml:space="preserve">poukázal aj na </w:t>
      </w:r>
      <w:r w:rsidR="00DF0CBC">
        <w:rPr>
          <w:rFonts w:ascii="Times New Roman" w:hAnsi="Times New Roman" w:cs="Times New Roman"/>
          <w:sz w:val="24"/>
          <w:szCs w:val="24"/>
        </w:rPr>
        <w:t xml:space="preserve">jeho </w:t>
      </w:r>
      <w:r w:rsidR="00D90AC6" w:rsidRPr="003D0856">
        <w:rPr>
          <w:rFonts w:ascii="Times New Roman" w:hAnsi="Times New Roman" w:cs="Times New Roman"/>
          <w:sz w:val="24"/>
          <w:szCs w:val="24"/>
        </w:rPr>
        <w:t>majetkový profil</w:t>
      </w:r>
      <w:r w:rsidR="00DF0CBC">
        <w:rPr>
          <w:rFonts w:ascii="Times New Roman" w:hAnsi="Times New Roman" w:cs="Times New Roman"/>
          <w:sz w:val="24"/>
          <w:szCs w:val="24"/>
        </w:rPr>
        <w:t xml:space="preserve"> s tým</w:t>
      </w:r>
      <w:r w:rsidR="00D90AC6" w:rsidRPr="003D0856">
        <w:rPr>
          <w:rFonts w:ascii="Times New Roman" w:hAnsi="Times New Roman" w:cs="Times New Roman"/>
          <w:sz w:val="24"/>
          <w:szCs w:val="24"/>
        </w:rPr>
        <w:t xml:space="preserve">, </w:t>
      </w:r>
      <w:r w:rsidR="00DF0CBC">
        <w:rPr>
          <w:rFonts w:ascii="Times New Roman" w:hAnsi="Times New Roman" w:cs="Times New Roman"/>
          <w:sz w:val="24"/>
          <w:szCs w:val="24"/>
        </w:rPr>
        <w:t xml:space="preserve">že </w:t>
      </w:r>
      <w:r w:rsidR="00D90AC6" w:rsidRPr="003D0856">
        <w:rPr>
          <w:rFonts w:ascii="Times New Roman" w:hAnsi="Times New Roman" w:cs="Times New Roman"/>
          <w:sz w:val="24"/>
          <w:szCs w:val="24"/>
        </w:rPr>
        <w:t>je vlastníkom veľkého množstva nehnuteľností a hodnotného hnuteľného majetku</w:t>
      </w:r>
      <w:r w:rsidR="00DF0CBC">
        <w:rPr>
          <w:rFonts w:ascii="Times New Roman" w:hAnsi="Times New Roman" w:cs="Times New Roman"/>
          <w:sz w:val="24"/>
          <w:szCs w:val="24"/>
        </w:rPr>
        <w:t xml:space="preserve">, ktorý </w:t>
      </w:r>
      <w:r w:rsidR="00D90AC6" w:rsidRPr="003D0856">
        <w:rPr>
          <w:rFonts w:ascii="Times New Roman" w:hAnsi="Times New Roman" w:cs="Times New Roman"/>
          <w:sz w:val="24"/>
          <w:szCs w:val="24"/>
        </w:rPr>
        <w:t>opísa</w:t>
      </w:r>
      <w:r w:rsidR="00DF0CBC">
        <w:rPr>
          <w:rFonts w:ascii="Times New Roman" w:hAnsi="Times New Roman" w:cs="Times New Roman"/>
          <w:sz w:val="24"/>
          <w:szCs w:val="24"/>
        </w:rPr>
        <w:t xml:space="preserve">l </w:t>
      </w:r>
      <w:r w:rsidR="00D90AC6" w:rsidRPr="003D0856">
        <w:rPr>
          <w:rFonts w:ascii="Times New Roman" w:hAnsi="Times New Roman" w:cs="Times New Roman"/>
          <w:sz w:val="24"/>
          <w:szCs w:val="24"/>
        </w:rPr>
        <w:t>a</w:t>
      </w:r>
      <w:r w:rsidR="00DF0CBC">
        <w:rPr>
          <w:rFonts w:ascii="Times New Roman" w:hAnsi="Times New Roman" w:cs="Times New Roman"/>
          <w:sz w:val="24"/>
          <w:szCs w:val="24"/>
        </w:rPr>
        <w:t> </w:t>
      </w:r>
      <w:r w:rsidR="00D90AC6" w:rsidRPr="003D0856">
        <w:rPr>
          <w:rFonts w:ascii="Times New Roman" w:hAnsi="Times New Roman" w:cs="Times New Roman"/>
          <w:sz w:val="24"/>
          <w:szCs w:val="24"/>
        </w:rPr>
        <w:t>identifikova</w:t>
      </w:r>
      <w:r w:rsidR="00DF0CBC">
        <w:rPr>
          <w:rFonts w:ascii="Times New Roman" w:hAnsi="Times New Roman" w:cs="Times New Roman"/>
          <w:sz w:val="24"/>
          <w:szCs w:val="24"/>
        </w:rPr>
        <w:t xml:space="preserve">l </w:t>
      </w:r>
      <w:r w:rsidR="00D90AC6" w:rsidRPr="003D0856">
        <w:rPr>
          <w:rFonts w:ascii="Times New Roman" w:hAnsi="Times New Roman" w:cs="Times New Roman"/>
          <w:sz w:val="24"/>
          <w:szCs w:val="24"/>
        </w:rPr>
        <w:t xml:space="preserve">vo výrokovej časti </w:t>
      </w:r>
      <w:r w:rsidR="00282910">
        <w:rPr>
          <w:rFonts w:ascii="Times New Roman" w:hAnsi="Times New Roman" w:cs="Times New Roman"/>
          <w:sz w:val="24"/>
          <w:szCs w:val="24"/>
        </w:rPr>
        <w:t xml:space="preserve">napadnutého </w:t>
      </w:r>
      <w:r w:rsidR="00D90AC6" w:rsidRPr="003D0856">
        <w:rPr>
          <w:rFonts w:ascii="Times New Roman" w:hAnsi="Times New Roman" w:cs="Times New Roman"/>
          <w:sz w:val="24"/>
          <w:szCs w:val="24"/>
        </w:rPr>
        <w:t xml:space="preserve">uznesenia, pričom </w:t>
      </w:r>
      <w:r w:rsidR="00DF0CBC">
        <w:rPr>
          <w:rFonts w:ascii="Times New Roman" w:hAnsi="Times New Roman" w:cs="Times New Roman"/>
          <w:sz w:val="24"/>
          <w:szCs w:val="24"/>
        </w:rPr>
        <w:t xml:space="preserve">dôvodil aj tým, že </w:t>
      </w:r>
      <w:r w:rsidR="00D90AC6" w:rsidRPr="003D0856">
        <w:rPr>
          <w:rFonts w:ascii="Times New Roman" w:hAnsi="Times New Roman" w:cs="Times New Roman"/>
          <w:sz w:val="24"/>
          <w:szCs w:val="24"/>
        </w:rPr>
        <w:t>obv</w:t>
      </w:r>
      <w:r w:rsidR="00E54DC5">
        <w:rPr>
          <w:rFonts w:ascii="Times New Roman" w:hAnsi="Times New Roman" w:cs="Times New Roman"/>
          <w:sz w:val="24"/>
          <w:szCs w:val="24"/>
        </w:rPr>
        <w:t>inený je stíhaný vo </w:t>
      </w:r>
      <w:r w:rsidR="00D90AC6" w:rsidRPr="003D0856">
        <w:rPr>
          <w:rFonts w:ascii="Times New Roman" w:hAnsi="Times New Roman" w:cs="Times New Roman"/>
          <w:sz w:val="24"/>
          <w:szCs w:val="24"/>
        </w:rPr>
        <w:t>viacerých trestných konaniach</w:t>
      </w:r>
      <w:r w:rsidR="00DF0CBC">
        <w:rPr>
          <w:rFonts w:ascii="Times New Roman" w:hAnsi="Times New Roman" w:cs="Times New Roman"/>
          <w:sz w:val="24"/>
          <w:szCs w:val="24"/>
        </w:rPr>
        <w:t xml:space="preserve"> </w:t>
      </w:r>
      <w:r w:rsidR="00D90AC6" w:rsidRPr="003D0856">
        <w:rPr>
          <w:rFonts w:ascii="Times New Roman" w:hAnsi="Times New Roman" w:cs="Times New Roman"/>
          <w:sz w:val="24"/>
          <w:szCs w:val="24"/>
        </w:rPr>
        <w:t>najmä pre ekonomickú trestnú činnosť</w:t>
      </w:r>
      <w:r w:rsidR="00DF0CBC">
        <w:rPr>
          <w:rFonts w:ascii="Times New Roman" w:hAnsi="Times New Roman" w:cs="Times New Roman"/>
          <w:sz w:val="24"/>
          <w:szCs w:val="24"/>
        </w:rPr>
        <w:t>, a</w:t>
      </w:r>
      <w:r w:rsidR="00D90AC6" w:rsidRPr="003D0856">
        <w:rPr>
          <w:rFonts w:ascii="Times New Roman" w:hAnsi="Times New Roman" w:cs="Times New Roman"/>
          <w:sz w:val="24"/>
          <w:szCs w:val="24"/>
        </w:rPr>
        <w:t xml:space="preserve">ktuálne vykonáva dlhoročný trest odňatia slobody pre hospodársku trestnú činnosť, avšak trest prepadnutia majetku </w:t>
      </w:r>
      <w:r w:rsidR="00DF0CBC">
        <w:rPr>
          <w:rFonts w:ascii="Times New Roman" w:hAnsi="Times New Roman" w:cs="Times New Roman"/>
          <w:sz w:val="24"/>
          <w:szCs w:val="24"/>
        </w:rPr>
        <w:t xml:space="preserve">mu </w:t>
      </w:r>
      <w:r w:rsidR="00D90AC6" w:rsidRPr="003D0856">
        <w:rPr>
          <w:rFonts w:ascii="Times New Roman" w:hAnsi="Times New Roman" w:cs="Times New Roman"/>
          <w:sz w:val="24"/>
          <w:szCs w:val="24"/>
        </w:rPr>
        <w:t>uložený nebol.</w:t>
      </w:r>
      <w:r w:rsidR="007316DA">
        <w:rPr>
          <w:rFonts w:ascii="Times New Roman" w:hAnsi="Times New Roman" w:cs="Times New Roman"/>
          <w:sz w:val="24"/>
          <w:szCs w:val="24"/>
        </w:rPr>
        <w:t xml:space="preserve"> </w:t>
      </w:r>
      <w:r w:rsidR="00282910" w:rsidRPr="007316DA">
        <w:rPr>
          <w:rFonts w:ascii="Times New Roman" w:hAnsi="Times New Roman" w:cs="Times New Roman"/>
          <w:sz w:val="24"/>
          <w:szCs w:val="24"/>
        </w:rPr>
        <w:t>Prokurátor vychádza</w:t>
      </w:r>
      <w:r w:rsidR="007316DA">
        <w:rPr>
          <w:rFonts w:ascii="Times New Roman" w:hAnsi="Times New Roman" w:cs="Times New Roman"/>
          <w:sz w:val="24"/>
          <w:szCs w:val="24"/>
        </w:rPr>
        <w:t>l</w:t>
      </w:r>
      <w:r w:rsidR="00282910" w:rsidRPr="007316DA">
        <w:rPr>
          <w:rFonts w:ascii="Times New Roman" w:hAnsi="Times New Roman" w:cs="Times New Roman"/>
          <w:sz w:val="24"/>
          <w:szCs w:val="24"/>
        </w:rPr>
        <w:t xml:space="preserve"> zo skutočnosti, že p</w:t>
      </w:r>
      <w:r w:rsidR="00D90AC6" w:rsidRPr="007316DA">
        <w:rPr>
          <w:rFonts w:ascii="Times New Roman" w:hAnsi="Times New Roman" w:cs="Times New Roman"/>
          <w:sz w:val="24"/>
          <w:szCs w:val="24"/>
        </w:rPr>
        <w:t xml:space="preserve">re </w:t>
      </w:r>
      <w:r w:rsidR="007316DA">
        <w:rPr>
          <w:rFonts w:ascii="Times New Roman" w:hAnsi="Times New Roman" w:cs="Times New Roman"/>
          <w:sz w:val="24"/>
          <w:szCs w:val="24"/>
        </w:rPr>
        <w:t xml:space="preserve">vyšetrovaný </w:t>
      </w:r>
      <w:r w:rsidR="00D90AC6" w:rsidRPr="007316DA">
        <w:rPr>
          <w:rFonts w:ascii="Times New Roman" w:hAnsi="Times New Roman" w:cs="Times New Roman"/>
          <w:sz w:val="24"/>
          <w:szCs w:val="24"/>
        </w:rPr>
        <w:t>trestný čin</w:t>
      </w:r>
      <w:r w:rsidR="00E54DC5" w:rsidRPr="007316DA">
        <w:rPr>
          <w:rFonts w:ascii="Times New Roman" w:hAnsi="Times New Roman" w:cs="Times New Roman"/>
          <w:sz w:val="24"/>
          <w:szCs w:val="24"/>
        </w:rPr>
        <w:t xml:space="preserve"> </w:t>
      </w:r>
      <w:r w:rsidR="00D90AC6" w:rsidRPr="007316DA">
        <w:rPr>
          <w:rFonts w:ascii="Times New Roman" w:hAnsi="Times New Roman" w:cs="Times New Roman"/>
          <w:sz w:val="24"/>
          <w:szCs w:val="24"/>
        </w:rPr>
        <w:t>je možné podľa § 58 ods</w:t>
      </w:r>
      <w:r w:rsidR="007316DA">
        <w:rPr>
          <w:rFonts w:ascii="Times New Roman" w:hAnsi="Times New Roman" w:cs="Times New Roman"/>
          <w:sz w:val="24"/>
          <w:szCs w:val="24"/>
        </w:rPr>
        <w:t>ek</w:t>
      </w:r>
      <w:r w:rsidR="00D90AC6" w:rsidRPr="007316DA">
        <w:rPr>
          <w:rFonts w:ascii="Times New Roman" w:hAnsi="Times New Roman" w:cs="Times New Roman"/>
          <w:sz w:val="24"/>
          <w:szCs w:val="24"/>
        </w:rPr>
        <w:t xml:space="preserve"> 1 Trestného zákona uložiť trest prepadnutia majetku</w:t>
      </w:r>
      <w:r w:rsidR="007316DA">
        <w:rPr>
          <w:rFonts w:ascii="Times New Roman" w:hAnsi="Times New Roman" w:cs="Times New Roman"/>
          <w:sz w:val="24"/>
          <w:szCs w:val="24"/>
        </w:rPr>
        <w:t xml:space="preserve"> a za </w:t>
      </w:r>
      <w:r w:rsidR="00D90AC6" w:rsidRPr="007316DA">
        <w:rPr>
          <w:rFonts w:ascii="Times New Roman" w:hAnsi="Times New Roman" w:cs="Times New Roman"/>
          <w:sz w:val="24"/>
          <w:szCs w:val="24"/>
        </w:rPr>
        <w:t>dôvodn</w:t>
      </w:r>
      <w:r w:rsidR="007316DA">
        <w:rPr>
          <w:rFonts w:ascii="Times New Roman" w:hAnsi="Times New Roman" w:cs="Times New Roman"/>
          <w:sz w:val="24"/>
          <w:szCs w:val="24"/>
        </w:rPr>
        <w:t>ú označil</w:t>
      </w:r>
      <w:r w:rsidR="00D90AC6" w:rsidRPr="007316DA">
        <w:rPr>
          <w:rFonts w:ascii="Times New Roman" w:hAnsi="Times New Roman" w:cs="Times New Roman"/>
          <w:sz w:val="24"/>
          <w:szCs w:val="24"/>
        </w:rPr>
        <w:t xml:space="preserve"> úvah</w:t>
      </w:r>
      <w:r w:rsidR="007316DA">
        <w:rPr>
          <w:rFonts w:ascii="Times New Roman" w:hAnsi="Times New Roman" w:cs="Times New Roman"/>
          <w:sz w:val="24"/>
          <w:szCs w:val="24"/>
        </w:rPr>
        <w:t>u</w:t>
      </w:r>
      <w:r w:rsidR="00D90AC6" w:rsidRPr="007316DA">
        <w:rPr>
          <w:rFonts w:ascii="Times New Roman" w:hAnsi="Times New Roman" w:cs="Times New Roman"/>
          <w:sz w:val="24"/>
          <w:szCs w:val="24"/>
        </w:rPr>
        <w:t xml:space="preserve">, že uloženie </w:t>
      </w:r>
      <w:r w:rsidR="00D90AC6" w:rsidRPr="007316DA">
        <w:rPr>
          <w:rFonts w:ascii="Times New Roman" w:hAnsi="Times New Roman" w:cs="Times New Roman"/>
          <w:sz w:val="24"/>
          <w:szCs w:val="24"/>
        </w:rPr>
        <w:lastRenderedPageBreak/>
        <w:t>tejto sankcie možno očakávať vzhľadom na závažnosť stíhaného skutku, výšku spôsobenej škody, ale i na získaný prospech, ktor</w:t>
      </w:r>
      <w:r w:rsidR="00282910" w:rsidRPr="007316DA">
        <w:rPr>
          <w:rFonts w:ascii="Times New Roman" w:hAnsi="Times New Roman" w:cs="Times New Roman"/>
          <w:sz w:val="24"/>
          <w:szCs w:val="24"/>
        </w:rPr>
        <w:t>ý</w:t>
      </w:r>
      <w:r w:rsidR="00D90AC6" w:rsidRPr="007316DA">
        <w:rPr>
          <w:rFonts w:ascii="Times New Roman" w:hAnsi="Times New Roman" w:cs="Times New Roman"/>
          <w:sz w:val="24"/>
          <w:szCs w:val="24"/>
        </w:rPr>
        <w:t xml:space="preserve"> jednotlivé obvinené osoby získali. </w:t>
      </w:r>
    </w:p>
    <w:p w:rsidR="00DE07F0" w:rsidRDefault="00DE07F0" w:rsidP="00DE07F0">
      <w:pPr>
        <w:pStyle w:val="Default"/>
        <w:ind w:firstLine="708"/>
        <w:jc w:val="both"/>
        <w:rPr>
          <w:rFonts w:ascii="Times New Roman" w:hAnsi="Times New Roman" w:cs="Times New Roman"/>
        </w:rPr>
      </w:pPr>
    </w:p>
    <w:p w:rsidR="00DE07F0" w:rsidRPr="002E166F" w:rsidRDefault="00DE07F0" w:rsidP="00DE07F0">
      <w:pPr>
        <w:pStyle w:val="Default"/>
        <w:ind w:firstLine="708"/>
        <w:jc w:val="both"/>
        <w:rPr>
          <w:rFonts w:ascii="Times New Roman" w:hAnsi="Times New Roman" w:cs="Times New Roman"/>
          <w:i/>
        </w:rPr>
      </w:pPr>
      <w:r w:rsidRPr="002E166F">
        <w:rPr>
          <w:rFonts w:ascii="Times New Roman" w:hAnsi="Times New Roman" w:cs="Times New Roman"/>
          <w:b/>
          <w:i/>
        </w:rPr>
        <w:t>Podľa § 191 písm</w:t>
      </w:r>
      <w:r w:rsidR="00122308" w:rsidRPr="002E166F">
        <w:rPr>
          <w:rFonts w:ascii="Times New Roman" w:hAnsi="Times New Roman" w:cs="Times New Roman"/>
          <w:b/>
          <w:i/>
        </w:rPr>
        <w:t>eno</w:t>
      </w:r>
      <w:r w:rsidRPr="002E166F">
        <w:rPr>
          <w:rFonts w:ascii="Times New Roman" w:hAnsi="Times New Roman" w:cs="Times New Roman"/>
          <w:b/>
          <w:i/>
        </w:rPr>
        <w:t xml:space="preserve"> d) Trestného poriadku</w:t>
      </w:r>
      <w:r w:rsidR="002E166F">
        <w:rPr>
          <w:rFonts w:ascii="Times New Roman" w:hAnsi="Times New Roman" w:cs="Times New Roman"/>
          <w:b/>
          <w:i/>
        </w:rPr>
        <w:t>,</w:t>
      </w:r>
      <w:r w:rsidRPr="002E166F">
        <w:rPr>
          <w:rFonts w:ascii="Times New Roman" w:hAnsi="Times New Roman" w:cs="Times New Roman"/>
          <w:i/>
        </w:rPr>
        <w:t xml:space="preserve"> o sťažnosti proti rozhodnutiu, ktorým prokurátor zaistil majetok obvineného podľa § 425 ods. 1, rozhoduje sudca pre prípravné konanie súdu, ktorý je príslušný na konanie v prvom stupni, a to spravidla do piatich pracovných dní od predloženia veci súdu.</w:t>
      </w:r>
    </w:p>
    <w:p w:rsidR="00DE07F0" w:rsidRPr="00DE07F0" w:rsidRDefault="00DE07F0" w:rsidP="00DE07F0">
      <w:pPr>
        <w:pStyle w:val="Default"/>
        <w:ind w:firstLine="708"/>
        <w:jc w:val="both"/>
        <w:rPr>
          <w:rFonts w:ascii="Times New Roman" w:hAnsi="Times New Roman" w:cs="Times New Roman"/>
        </w:rPr>
      </w:pPr>
    </w:p>
    <w:p w:rsidR="00DE07F0" w:rsidRPr="002E166F" w:rsidRDefault="00DE07F0" w:rsidP="00DE07F0">
      <w:pPr>
        <w:pStyle w:val="Default"/>
        <w:ind w:firstLine="708"/>
        <w:jc w:val="both"/>
        <w:rPr>
          <w:rFonts w:ascii="Times New Roman" w:hAnsi="Times New Roman" w:cs="Times New Roman"/>
          <w:i/>
        </w:rPr>
      </w:pPr>
      <w:r w:rsidRPr="002E166F">
        <w:rPr>
          <w:rFonts w:ascii="Times New Roman" w:hAnsi="Times New Roman" w:cs="Times New Roman"/>
          <w:b/>
          <w:i/>
        </w:rPr>
        <w:t>Podľa § 193 ods</w:t>
      </w:r>
      <w:r w:rsidR="00122308" w:rsidRPr="002E166F">
        <w:rPr>
          <w:rFonts w:ascii="Times New Roman" w:hAnsi="Times New Roman" w:cs="Times New Roman"/>
          <w:b/>
          <w:i/>
        </w:rPr>
        <w:t>ek</w:t>
      </w:r>
      <w:r w:rsidRPr="002E166F">
        <w:rPr>
          <w:rFonts w:ascii="Times New Roman" w:hAnsi="Times New Roman" w:cs="Times New Roman"/>
          <w:b/>
          <w:i/>
        </w:rPr>
        <w:t xml:space="preserve"> 1 Trestného poriadku</w:t>
      </w:r>
      <w:r w:rsidR="002E166F">
        <w:rPr>
          <w:rFonts w:ascii="Times New Roman" w:hAnsi="Times New Roman" w:cs="Times New Roman"/>
          <w:b/>
          <w:i/>
        </w:rPr>
        <w:t>,</w:t>
      </w:r>
      <w:r w:rsidRPr="002E166F">
        <w:rPr>
          <w:rFonts w:ascii="Times New Roman" w:hAnsi="Times New Roman" w:cs="Times New Roman"/>
          <w:i/>
        </w:rPr>
        <w:t xml:space="preserve"> nadriadený orgán zamietne sťažnosť, ak</w:t>
      </w:r>
    </w:p>
    <w:p w:rsidR="00DE07F0" w:rsidRPr="002E166F" w:rsidRDefault="00DE07F0" w:rsidP="00DE07F0">
      <w:pPr>
        <w:pStyle w:val="Default"/>
        <w:ind w:firstLine="708"/>
        <w:jc w:val="both"/>
        <w:rPr>
          <w:rFonts w:ascii="Times New Roman" w:hAnsi="Times New Roman" w:cs="Times New Roman"/>
          <w:i/>
        </w:rPr>
      </w:pPr>
      <w:r w:rsidRPr="002E166F">
        <w:rPr>
          <w:rFonts w:ascii="Times New Roman" w:hAnsi="Times New Roman" w:cs="Times New Roman"/>
          <w:i/>
        </w:rPr>
        <w:t>a) nie je prípustná,</w:t>
      </w:r>
    </w:p>
    <w:p w:rsidR="00DE07F0" w:rsidRPr="002E166F" w:rsidRDefault="00DE07F0" w:rsidP="00DE07F0">
      <w:pPr>
        <w:pStyle w:val="Default"/>
        <w:ind w:firstLine="708"/>
        <w:jc w:val="both"/>
        <w:rPr>
          <w:rFonts w:ascii="Times New Roman" w:hAnsi="Times New Roman" w:cs="Times New Roman"/>
          <w:i/>
        </w:rPr>
      </w:pPr>
      <w:r w:rsidRPr="002E166F">
        <w:rPr>
          <w:rFonts w:ascii="Times New Roman" w:hAnsi="Times New Roman" w:cs="Times New Roman"/>
          <w:i/>
        </w:rPr>
        <w:t>b) bola podaná oneskorene, neoprávnenou osobou, osobou, ktorá sa jej výslovne vzdala alebo ktorá znovu podala sťažnosť, ktorú už predtým výslovne vzala späť, alebo</w:t>
      </w:r>
    </w:p>
    <w:p w:rsidR="00DE07F0" w:rsidRPr="002E166F" w:rsidRDefault="00DE07F0" w:rsidP="00DE07F0">
      <w:pPr>
        <w:pStyle w:val="Default"/>
        <w:ind w:firstLine="708"/>
        <w:jc w:val="both"/>
        <w:rPr>
          <w:rFonts w:ascii="Times New Roman" w:hAnsi="Times New Roman" w:cs="Times New Roman"/>
          <w:i/>
        </w:rPr>
      </w:pPr>
      <w:r w:rsidRPr="002E166F">
        <w:rPr>
          <w:rFonts w:ascii="Times New Roman" w:hAnsi="Times New Roman" w:cs="Times New Roman"/>
          <w:i/>
        </w:rPr>
        <w:t>c) nie je dôvodná.</w:t>
      </w:r>
    </w:p>
    <w:p w:rsidR="00DE07F0" w:rsidRPr="00DE07F0" w:rsidRDefault="00DE07F0" w:rsidP="00DE07F0">
      <w:pPr>
        <w:pStyle w:val="Default"/>
        <w:ind w:firstLine="708"/>
        <w:jc w:val="both"/>
        <w:rPr>
          <w:rFonts w:ascii="Times New Roman" w:hAnsi="Times New Roman" w:cs="Times New Roman"/>
        </w:rPr>
      </w:pPr>
    </w:p>
    <w:p w:rsidR="00DE07F0" w:rsidRPr="002E166F" w:rsidRDefault="00122308" w:rsidP="00DE07F0">
      <w:pPr>
        <w:pStyle w:val="Default"/>
        <w:ind w:firstLine="708"/>
        <w:jc w:val="both"/>
        <w:rPr>
          <w:rFonts w:ascii="Times New Roman" w:hAnsi="Times New Roman" w:cs="Times New Roman"/>
          <w:i/>
        </w:rPr>
      </w:pPr>
      <w:r w:rsidRPr="002E166F">
        <w:rPr>
          <w:rFonts w:ascii="Times New Roman" w:hAnsi="Times New Roman" w:cs="Times New Roman"/>
          <w:b/>
          <w:i/>
        </w:rPr>
        <w:t>Podľa § 193 odsek 2 Trestného poriadku</w:t>
      </w:r>
      <w:r w:rsidR="002E166F">
        <w:rPr>
          <w:rFonts w:ascii="Times New Roman" w:hAnsi="Times New Roman" w:cs="Times New Roman"/>
          <w:b/>
          <w:i/>
        </w:rPr>
        <w:t>,</w:t>
      </w:r>
      <w:r w:rsidR="00DE07F0" w:rsidRPr="002E166F">
        <w:rPr>
          <w:rFonts w:ascii="Times New Roman" w:hAnsi="Times New Roman" w:cs="Times New Roman"/>
          <w:i/>
        </w:rPr>
        <w:t xml:space="preserve"> </w:t>
      </w:r>
      <w:r w:rsidRPr="002E166F">
        <w:rPr>
          <w:rFonts w:ascii="Times New Roman" w:hAnsi="Times New Roman" w:cs="Times New Roman"/>
          <w:i/>
        </w:rPr>
        <w:t>a</w:t>
      </w:r>
      <w:r w:rsidR="00DE07F0" w:rsidRPr="002E166F">
        <w:rPr>
          <w:rFonts w:ascii="Times New Roman" w:hAnsi="Times New Roman" w:cs="Times New Roman"/>
          <w:i/>
        </w:rPr>
        <w:t>ko oneskorenú nemožno zamietnuť sťažnosť, ktorú oprávnená osoba podala oneskorene len preto, že sa spravovala nesprávnym poučením, ktoré jej bolo dané pri oznámení uznesenia.</w:t>
      </w:r>
    </w:p>
    <w:p w:rsidR="00DE07F0" w:rsidRDefault="00DE07F0" w:rsidP="0058321F">
      <w:pPr>
        <w:pStyle w:val="Default"/>
        <w:ind w:firstLine="708"/>
        <w:jc w:val="both"/>
        <w:rPr>
          <w:rFonts w:ascii="Times New Roman" w:hAnsi="Times New Roman" w:cs="Times New Roman"/>
          <w:color w:val="auto"/>
        </w:rPr>
      </w:pPr>
    </w:p>
    <w:p w:rsidR="00100ADC" w:rsidRDefault="00100ADC" w:rsidP="007316DA">
      <w:pPr>
        <w:spacing w:after="0"/>
        <w:ind w:firstLine="708"/>
        <w:jc w:val="both"/>
        <w:rPr>
          <w:rFonts w:ascii="Times New Roman" w:hAnsi="Times New Roman" w:cs="Times New Roman"/>
          <w:sz w:val="24"/>
          <w:szCs w:val="24"/>
        </w:rPr>
      </w:pPr>
      <w:r>
        <w:rPr>
          <w:rFonts w:ascii="Times New Roman" w:hAnsi="Times New Roman" w:cs="Times New Roman"/>
          <w:sz w:val="24"/>
          <w:szCs w:val="24"/>
        </w:rPr>
        <w:t>Sudkyň</w:t>
      </w:r>
      <w:r w:rsidRPr="0071137D">
        <w:rPr>
          <w:rFonts w:ascii="Times New Roman" w:hAnsi="Times New Roman" w:cs="Times New Roman"/>
          <w:sz w:val="24"/>
          <w:szCs w:val="24"/>
        </w:rPr>
        <w:t>a pre prípravné konanie podľa § 191 písm</w:t>
      </w:r>
      <w:r>
        <w:rPr>
          <w:rFonts w:ascii="Times New Roman" w:hAnsi="Times New Roman" w:cs="Times New Roman"/>
          <w:sz w:val="24"/>
          <w:szCs w:val="24"/>
        </w:rPr>
        <w:t>eno</w:t>
      </w:r>
      <w:r w:rsidRPr="0071137D">
        <w:rPr>
          <w:rFonts w:ascii="Times New Roman" w:hAnsi="Times New Roman" w:cs="Times New Roman"/>
          <w:sz w:val="24"/>
          <w:szCs w:val="24"/>
        </w:rPr>
        <w:t xml:space="preserve"> </w:t>
      </w:r>
      <w:r w:rsidR="00236740">
        <w:rPr>
          <w:rFonts w:ascii="Times New Roman" w:hAnsi="Times New Roman" w:cs="Times New Roman"/>
          <w:sz w:val="24"/>
          <w:szCs w:val="24"/>
        </w:rPr>
        <w:t>d</w:t>
      </w:r>
      <w:r w:rsidRPr="0071137D">
        <w:rPr>
          <w:rFonts w:ascii="Times New Roman" w:hAnsi="Times New Roman" w:cs="Times New Roman"/>
          <w:sz w:val="24"/>
          <w:szCs w:val="24"/>
        </w:rPr>
        <w:sym w:font="Symbol" w:char="F029"/>
      </w:r>
      <w:r>
        <w:rPr>
          <w:rFonts w:ascii="Times New Roman" w:hAnsi="Times New Roman" w:cs="Times New Roman"/>
          <w:sz w:val="24"/>
          <w:szCs w:val="24"/>
        </w:rPr>
        <w:t xml:space="preserve"> v spojení s § 192 odsek</w:t>
      </w:r>
      <w:r w:rsidRPr="0071137D">
        <w:rPr>
          <w:rFonts w:ascii="Times New Roman" w:hAnsi="Times New Roman" w:cs="Times New Roman"/>
          <w:sz w:val="24"/>
          <w:szCs w:val="24"/>
        </w:rPr>
        <w:t xml:space="preserve"> 1 Trest</w:t>
      </w:r>
      <w:r>
        <w:rPr>
          <w:rFonts w:ascii="Times New Roman" w:hAnsi="Times New Roman" w:cs="Times New Roman"/>
          <w:sz w:val="24"/>
          <w:szCs w:val="24"/>
        </w:rPr>
        <w:t xml:space="preserve">ného poriadku preskúmala sťažnosť obvineného </w:t>
      </w:r>
      <w:r w:rsidRPr="0071137D">
        <w:rPr>
          <w:rFonts w:ascii="Times New Roman" w:hAnsi="Times New Roman" w:cs="Times New Roman"/>
          <w:sz w:val="24"/>
          <w:szCs w:val="24"/>
        </w:rPr>
        <w:t>a zistil</w:t>
      </w:r>
      <w:r>
        <w:rPr>
          <w:rFonts w:ascii="Times New Roman" w:hAnsi="Times New Roman" w:cs="Times New Roman"/>
          <w:sz w:val="24"/>
          <w:szCs w:val="24"/>
        </w:rPr>
        <w:t>a</w:t>
      </w:r>
      <w:r w:rsidRPr="0071137D">
        <w:rPr>
          <w:rFonts w:ascii="Times New Roman" w:hAnsi="Times New Roman" w:cs="Times New Roman"/>
          <w:sz w:val="24"/>
          <w:szCs w:val="24"/>
        </w:rPr>
        <w:t xml:space="preserve">, že </w:t>
      </w:r>
      <w:r>
        <w:rPr>
          <w:rFonts w:ascii="Times New Roman" w:hAnsi="Times New Roman" w:cs="Times New Roman"/>
          <w:sz w:val="24"/>
          <w:szCs w:val="24"/>
        </w:rPr>
        <w:t>sťažnosť je prípustná</w:t>
      </w:r>
      <w:r w:rsidRPr="0071137D">
        <w:rPr>
          <w:rFonts w:ascii="Times New Roman" w:hAnsi="Times New Roman" w:cs="Times New Roman"/>
          <w:sz w:val="24"/>
          <w:szCs w:val="24"/>
        </w:rPr>
        <w:t xml:space="preserve"> (§</w:t>
      </w:r>
      <w:r>
        <w:rPr>
          <w:rFonts w:ascii="Times New Roman" w:hAnsi="Times New Roman" w:cs="Times New Roman"/>
          <w:sz w:val="24"/>
          <w:szCs w:val="24"/>
        </w:rPr>
        <w:t xml:space="preserve"> 425 odsek</w:t>
      </w:r>
      <w:r w:rsidRPr="0071137D">
        <w:rPr>
          <w:rFonts w:ascii="Times New Roman" w:hAnsi="Times New Roman" w:cs="Times New Roman"/>
          <w:sz w:val="24"/>
          <w:szCs w:val="24"/>
        </w:rPr>
        <w:t xml:space="preserve"> 3</w:t>
      </w:r>
      <w:r>
        <w:rPr>
          <w:rFonts w:ascii="Times New Roman" w:hAnsi="Times New Roman" w:cs="Times New Roman"/>
          <w:sz w:val="24"/>
          <w:szCs w:val="24"/>
        </w:rPr>
        <w:t xml:space="preserve"> Trestného poriadku), bola</w:t>
      </w:r>
      <w:r w:rsidRPr="0071137D">
        <w:rPr>
          <w:rFonts w:ascii="Times New Roman" w:hAnsi="Times New Roman" w:cs="Times New Roman"/>
          <w:sz w:val="24"/>
          <w:szCs w:val="24"/>
        </w:rPr>
        <w:t xml:space="preserve"> podaná oprávnenou osobu (§ 186 ods</w:t>
      </w:r>
      <w:r>
        <w:rPr>
          <w:rFonts w:ascii="Times New Roman" w:hAnsi="Times New Roman" w:cs="Times New Roman"/>
          <w:sz w:val="24"/>
          <w:szCs w:val="24"/>
        </w:rPr>
        <w:t>ek</w:t>
      </w:r>
      <w:r w:rsidRPr="0071137D">
        <w:rPr>
          <w:rFonts w:ascii="Times New Roman" w:hAnsi="Times New Roman" w:cs="Times New Roman"/>
          <w:sz w:val="24"/>
          <w:szCs w:val="24"/>
        </w:rPr>
        <w:t xml:space="preserve"> 1 Trestného poriadku), v zákonnej lehote a</w:t>
      </w:r>
      <w:r w:rsidR="00122308">
        <w:rPr>
          <w:rFonts w:ascii="Times New Roman" w:hAnsi="Times New Roman" w:cs="Times New Roman"/>
          <w:sz w:val="24"/>
          <w:szCs w:val="24"/>
        </w:rPr>
        <w:t> orgánu príslušnému na rozhodnutie</w:t>
      </w:r>
      <w:r w:rsidRPr="0071137D">
        <w:rPr>
          <w:rFonts w:ascii="Times New Roman" w:hAnsi="Times New Roman" w:cs="Times New Roman"/>
          <w:sz w:val="24"/>
          <w:szCs w:val="24"/>
        </w:rPr>
        <w:t xml:space="preserve"> (§ 187 ods</w:t>
      </w:r>
      <w:r>
        <w:rPr>
          <w:rFonts w:ascii="Times New Roman" w:hAnsi="Times New Roman" w:cs="Times New Roman"/>
          <w:sz w:val="24"/>
          <w:szCs w:val="24"/>
        </w:rPr>
        <w:t>ek</w:t>
      </w:r>
      <w:r w:rsidRPr="0071137D">
        <w:rPr>
          <w:rFonts w:ascii="Times New Roman" w:hAnsi="Times New Roman" w:cs="Times New Roman"/>
          <w:sz w:val="24"/>
          <w:szCs w:val="24"/>
        </w:rPr>
        <w:t xml:space="preserve"> 1 Trestného poriadku) a dospel</w:t>
      </w:r>
      <w:r>
        <w:rPr>
          <w:rFonts w:ascii="Times New Roman" w:hAnsi="Times New Roman" w:cs="Times New Roman"/>
          <w:sz w:val="24"/>
          <w:szCs w:val="24"/>
        </w:rPr>
        <w:t xml:space="preserve">a k záveru, že nie </w:t>
      </w:r>
      <w:r w:rsidRPr="0071137D">
        <w:rPr>
          <w:rFonts w:ascii="Times New Roman" w:hAnsi="Times New Roman" w:cs="Times New Roman"/>
          <w:sz w:val="24"/>
          <w:szCs w:val="24"/>
        </w:rPr>
        <w:t xml:space="preserve">je dôvodná </w:t>
      </w:r>
      <w:r w:rsidRPr="0071137D">
        <w:rPr>
          <w:rFonts w:ascii="Times New Roman" w:hAnsi="Times New Roman" w:cs="Times New Roman"/>
          <w:sz w:val="24"/>
          <w:szCs w:val="24"/>
        </w:rPr>
        <w:sym w:font="Symbol" w:char="F028"/>
      </w:r>
      <w:r>
        <w:rPr>
          <w:rFonts w:ascii="Times New Roman" w:hAnsi="Times New Roman" w:cs="Times New Roman"/>
          <w:sz w:val="24"/>
          <w:szCs w:val="24"/>
        </w:rPr>
        <w:t>§ 193 odsek 1 písm</w:t>
      </w:r>
      <w:r w:rsidR="00236740">
        <w:rPr>
          <w:rFonts w:ascii="Times New Roman" w:hAnsi="Times New Roman" w:cs="Times New Roman"/>
          <w:sz w:val="24"/>
          <w:szCs w:val="24"/>
        </w:rPr>
        <w:t>. c</w:t>
      </w:r>
      <w:r w:rsidR="002E166F">
        <w:rPr>
          <w:rFonts w:ascii="Times New Roman" w:hAnsi="Times New Roman" w:cs="Times New Roman"/>
          <w:sz w:val="24"/>
          <w:szCs w:val="24"/>
        </w:rPr>
        <w:t>/</w:t>
      </w:r>
      <w:r w:rsidRPr="0071137D">
        <w:rPr>
          <w:rFonts w:ascii="Times New Roman" w:hAnsi="Times New Roman" w:cs="Times New Roman"/>
          <w:sz w:val="24"/>
          <w:szCs w:val="24"/>
        </w:rPr>
        <w:t xml:space="preserve"> Trestného poriadku</w:t>
      </w:r>
      <w:r w:rsidRPr="0071137D">
        <w:rPr>
          <w:rFonts w:ascii="Times New Roman" w:hAnsi="Times New Roman" w:cs="Times New Roman"/>
          <w:sz w:val="24"/>
          <w:szCs w:val="24"/>
        </w:rPr>
        <w:sym w:font="Symbol" w:char="F029"/>
      </w:r>
      <w:r w:rsidRPr="0071137D">
        <w:rPr>
          <w:rFonts w:ascii="Times New Roman" w:hAnsi="Times New Roman" w:cs="Times New Roman"/>
          <w:sz w:val="24"/>
          <w:szCs w:val="24"/>
        </w:rPr>
        <w:t>.</w:t>
      </w:r>
    </w:p>
    <w:p w:rsidR="007316DA" w:rsidRDefault="007316DA" w:rsidP="007316DA">
      <w:pPr>
        <w:spacing w:after="0"/>
        <w:ind w:firstLine="708"/>
        <w:jc w:val="both"/>
        <w:rPr>
          <w:rFonts w:ascii="Times New Roman" w:hAnsi="Times New Roman" w:cs="Times New Roman"/>
          <w:sz w:val="24"/>
          <w:szCs w:val="24"/>
        </w:rPr>
      </w:pPr>
    </w:p>
    <w:p w:rsidR="00236740" w:rsidRPr="002E166F" w:rsidRDefault="00100ADC" w:rsidP="00100ADC">
      <w:pPr>
        <w:spacing w:after="120"/>
        <w:ind w:firstLine="708"/>
        <w:jc w:val="both"/>
        <w:rPr>
          <w:rFonts w:ascii="Times New Roman" w:hAnsi="Times New Roman" w:cs="Times New Roman"/>
          <w:i/>
          <w:sz w:val="24"/>
          <w:szCs w:val="24"/>
        </w:rPr>
      </w:pPr>
      <w:r w:rsidRPr="002E166F">
        <w:rPr>
          <w:rFonts w:ascii="Times New Roman" w:hAnsi="Times New Roman" w:cs="Times New Roman"/>
          <w:b/>
          <w:i/>
          <w:sz w:val="24"/>
          <w:szCs w:val="24"/>
        </w:rPr>
        <w:t>Podľa § 58 odsek 1 Trestného zákona,</w:t>
      </w:r>
      <w:r w:rsidRPr="002E166F">
        <w:rPr>
          <w:rFonts w:ascii="Times New Roman" w:hAnsi="Times New Roman" w:cs="Times New Roman"/>
          <w:i/>
          <w:sz w:val="24"/>
          <w:szCs w:val="24"/>
        </w:rPr>
        <w:t xml:space="preserve"> </w:t>
      </w:r>
      <w:r w:rsidR="006C0FCF" w:rsidRPr="002E166F">
        <w:rPr>
          <w:rFonts w:ascii="Times New Roman" w:hAnsi="Times New Roman" w:cs="Times New Roman"/>
          <w:i/>
          <w:sz w:val="24"/>
          <w:szCs w:val="24"/>
        </w:rPr>
        <w:t>t</w:t>
      </w:r>
      <w:r w:rsidR="001347AA" w:rsidRPr="002E166F">
        <w:rPr>
          <w:rFonts w:ascii="Times New Roman" w:hAnsi="Times New Roman" w:cs="Times New Roman"/>
          <w:i/>
          <w:sz w:val="24"/>
          <w:szCs w:val="24"/>
        </w:rPr>
        <w: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spôsobil škodu veľkého rozsahu.</w:t>
      </w:r>
    </w:p>
    <w:p w:rsidR="001347AA" w:rsidRPr="002E166F" w:rsidRDefault="00100ADC" w:rsidP="009B5265">
      <w:pPr>
        <w:spacing w:after="120"/>
        <w:ind w:firstLine="708"/>
        <w:jc w:val="both"/>
        <w:rPr>
          <w:rFonts w:ascii="Times New Roman" w:hAnsi="Times New Roman" w:cs="Times New Roman"/>
          <w:i/>
          <w:sz w:val="24"/>
          <w:szCs w:val="24"/>
        </w:rPr>
      </w:pPr>
      <w:r w:rsidRPr="002E166F">
        <w:rPr>
          <w:rFonts w:ascii="Times New Roman" w:hAnsi="Times New Roman" w:cs="Times New Roman"/>
          <w:b/>
          <w:i/>
          <w:sz w:val="24"/>
          <w:szCs w:val="24"/>
        </w:rPr>
        <w:t>Podľa § 425 odsek 1 Trestného poriadku,</w:t>
      </w:r>
      <w:r w:rsidRPr="002E166F">
        <w:rPr>
          <w:rFonts w:ascii="Times New Roman" w:hAnsi="Times New Roman" w:cs="Times New Roman"/>
          <w:i/>
          <w:sz w:val="24"/>
          <w:szCs w:val="24"/>
        </w:rPr>
        <w:t xml:space="preserve"> </w:t>
      </w:r>
      <w:r w:rsidR="006C0FCF" w:rsidRPr="002E166F">
        <w:rPr>
          <w:rFonts w:ascii="Times New Roman" w:hAnsi="Times New Roman" w:cs="Times New Roman"/>
          <w:i/>
          <w:sz w:val="24"/>
          <w:szCs w:val="24"/>
        </w:rPr>
        <w:t>a</w:t>
      </w:r>
      <w:r w:rsidR="001347AA" w:rsidRPr="002E166F">
        <w:rPr>
          <w:rFonts w:ascii="Times New Roman" w:hAnsi="Times New Roman" w:cs="Times New Roman"/>
          <w:i/>
          <w:sz w:val="24"/>
          <w:szCs w:val="24"/>
        </w:rPr>
        <w:t>k je obvin</w:t>
      </w:r>
      <w:r w:rsidR="00122308" w:rsidRPr="002E166F">
        <w:rPr>
          <w:rFonts w:ascii="Times New Roman" w:hAnsi="Times New Roman" w:cs="Times New Roman"/>
          <w:i/>
          <w:sz w:val="24"/>
          <w:szCs w:val="24"/>
        </w:rPr>
        <w:t>ený stíhaný pre trestný čin, za </w:t>
      </w:r>
      <w:r w:rsidR="001347AA" w:rsidRPr="002E166F">
        <w:rPr>
          <w:rFonts w:ascii="Times New Roman" w:hAnsi="Times New Roman" w:cs="Times New Roman"/>
          <w:i/>
          <w:sz w:val="24"/>
          <w:szCs w:val="24"/>
        </w:rPr>
        <w:t>ktorý vzhľadom na povahu a závažnosť činu a na pomery obvineného treba očakávať uloženie trestu prepadnutia majetku, môže súd a v prípravnom konaní prokurátor majetok obvineného zaistiť. Súd zaistí majetok obvineného vždy, ak uložil trest prepadnutia majetku rozsudkom, ktorý zatiaľ nenadobudol právoplatnosť. Pri zaistení majetku obvineného sa postupuje primerane podľa § 50 ods. 2 a 3, § 89a a 90, § 94 až 96g a § 98a. Po vyhlásení konkurzu sa pri výkone trestu prepadnutia majetku postupuje podľa osobitného predpisu upravujúceho konkurzné konanie; prevzatím majetku správcom konkurznej podstaty zaistenie zaniká.</w:t>
      </w:r>
    </w:p>
    <w:p w:rsidR="00580FD6" w:rsidRDefault="00EB09DD" w:rsidP="00580FD6">
      <w:pPr>
        <w:spacing w:after="0"/>
        <w:ind w:firstLine="708"/>
        <w:jc w:val="both"/>
        <w:rPr>
          <w:rFonts w:ascii="Times New Roman" w:hAnsi="Times New Roman" w:cs="Times New Roman"/>
          <w:i/>
          <w:sz w:val="24"/>
          <w:szCs w:val="24"/>
        </w:rPr>
      </w:pPr>
      <w:r w:rsidRPr="002E166F">
        <w:rPr>
          <w:rFonts w:ascii="Times New Roman" w:hAnsi="Times New Roman" w:cs="Times New Roman"/>
          <w:b/>
          <w:i/>
          <w:sz w:val="24"/>
          <w:szCs w:val="24"/>
        </w:rPr>
        <w:t>Podľa § 95</w:t>
      </w:r>
      <w:r w:rsidR="006C0FCF" w:rsidRPr="002E166F">
        <w:rPr>
          <w:rFonts w:ascii="Times New Roman" w:hAnsi="Times New Roman" w:cs="Times New Roman"/>
          <w:b/>
          <w:i/>
          <w:sz w:val="24"/>
          <w:szCs w:val="24"/>
        </w:rPr>
        <w:t xml:space="preserve"> ods</w:t>
      </w:r>
      <w:r w:rsidR="00122308" w:rsidRPr="002E166F">
        <w:rPr>
          <w:rFonts w:ascii="Times New Roman" w:hAnsi="Times New Roman" w:cs="Times New Roman"/>
          <w:b/>
          <w:i/>
          <w:sz w:val="24"/>
          <w:szCs w:val="24"/>
        </w:rPr>
        <w:t xml:space="preserve">ek </w:t>
      </w:r>
      <w:r w:rsidR="006C0FCF" w:rsidRPr="002E166F">
        <w:rPr>
          <w:rFonts w:ascii="Times New Roman" w:hAnsi="Times New Roman" w:cs="Times New Roman"/>
          <w:b/>
          <w:i/>
          <w:sz w:val="24"/>
          <w:szCs w:val="24"/>
        </w:rPr>
        <w:t xml:space="preserve">4 </w:t>
      </w:r>
      <w:r w:rsidRPr="002E166F">
        <w:rPr>
          <w:rFonts w:ascii="Times New Roman" w:hAnsi="Times New Roman" w:cs="Times New Roman"/>
          <w:b/>
          <w:i/>
          <w:sz w:val="24"/>
          <w:szCs w:val="24"/>
        </w:rPr>
        <w:t>Trestného poriadku</w:t>
      </w:r>
      <w:r w:rsidRPr="002E166F">
        <w:rPr>
          <w:rFonts w:ascii="Times New Roman" w:hAnsi="Times New Roman" w:cs="Times New Roman"/>
          <w:i/>
          <w:sz w:val="24"/>
          <w:szCs w:val="24"/>
        </w:rPr>
        <w:t xml:space="preserve"> (</w:t>
      </w:r>
      <w:r w:rsidR="00122308" w:rsidRPr="002E166F">
        <w:rPr>
          <w:rFonts w:ascii="Times New Roman" w:hAnsi="Times New Roman" w:cs="Times New Roman"/>
          <w:i/>
          <w:sz w:val="24"/>
          <w:szCs w:val="24"/>
        </w:rPr>
        <w:t>z</w:t>
      </w:r>
      <w:r w:rsidRPr="002E166F">
        <w:rPr>
          <w:rFonts w:ascii="Times New Roman" w:hAnsi="Times New Roman" w:cs="Times New Roman"/>
          <w:i/>
          <w:sz w:val="24"/>
          <w:szCs w:val="24"/>
        </w:rPr>
        <w:t>aistenie peňažných prostriedkov)</w:t>
      </w:r>
      <w:r w:rsidR="006C0FCF" w:rsidRPr="002E166F">
        <w:rPr>
          <w:rFonts w:ascii="Times New Roman" w:hAnsi="Times New Roman" w:cs="Times New Roman"/>
          <w:i/>
          <w:sz w:val="24"/>
          <w:szCs w:val="24"/>
        </w:rPr>
        <w:t>, z</w:t>
      </w:r>
      <w:r w:rsidRPr="002E166F">
        <w:rPr>
          <w:rFonts w:ascii="Times New Roman" w:hAnsi="Times New Roman" w:cs="Times New Roman"/>
          <w:i/>
          <w:sz w:val="24"/>
          <w:szCs w:val="24"/>
        </w:rPr>
        <w:t>aistenie sa nemôže vzťahovať na peňažné prostriedky, ktoré sú potrebné na uspokojovanie nevyhnutných životných potrieb obvineného alebo osoby, ktorej boli zaistené, a na uspokojovanie životných potrieb osoby, o ktorej výchovu alebo výživu sú obvinený alebo osoba, ktorej boli peňažné prostriedky zaistené, povinní sa podľa zákona starať.</w:t>
      </w:r>
    </w:p>
    <w:p w:rsidR="00580FD6" w:rsidRDefault="00580FD6" w:rsidP="00580FD6">
      <w:pPr>
        <w:spacing w:after="0"/>
        <w:ind w:firstLine="708"/>
        <w:jc w:val="both"/>
        <w:rPr>
          <w:rFonts w:ascii="Times New Roman" w:hAnsi="Times New Roman" w:cs="Times New Roman"/>
          <w:i/>
          <w:sz w:val="24"/>
          <w:szCs w:val="24"/>
        </w:rPr>
      </w:pPr>
    </w:p>
    <w:p w:rsidR="001347AA" w:rsidRDefault="00EB09DD" w:rsidP="00580FD6">
      <w:pPr>
        <w:spacing w:after="0"/>
        <w:ind w:firstLine="708"/>
        <w:jc w:val="both"/>
        <w:rPr>
          <w:rFonts w:ascii="Times New Roman" w:hAnsi="Times New Roman" w:cs="Times New Roman"/>
          <w:i/>
          <w:sz w:val="24"/>
          <w:szCs w:val="24"/>
        </w:rPr>
      </w:pPr>
      <w:r w:rsidRPr="002E166F">
        <w:rPr>
          <w:rFonts w:ascii="Times New Roman" w:hAnsi="Times New Roman" w:cs="Times New Roman"/>
          <w:b/>
          <w:i/>
          <w:sz w:val="24"/>
          <w:szCs w:val="24"/>
        </w:rPr>
        <w:lastRenderedPageBreak/>
        <w:t>Podľa §</w:t>
      </w:r>
      <w:r w:rsidR="002E166F" w:rsidRPr="002E166F">
        <w:rPr>
          <w:rFonts w:ascii="Times New Roman" w:hAnsi="Times New Roman" w:cs="Times New Roman"/>
          <w:b/>
          <w:i/>
          <w:sz w:val="24"/>
          <w:szCs w:val="24"/>
        </w:rPr>
        <w:t xml:space="preserve"> </w:t>
      </w:r>
      <w:r w:rsidRPr="002E166F">
        <w:rPr>
          <w:rFonts w:ascii="Times New Roman" w:hAnsi="Times New Roman" w:cs="Times New Roman"/>
          <w:b/>
          <w:i/>
          <w:sz w:val="24"/>
          <w:szCs w:val="24"/>
        </w:rPr>
        <w:t>11</w:t>
      </w:r>
      <w:r w:rsidR="006C0FCF" w:rsidRPr="002E166F">
        <w:rPr>
          <w:rFonts w:ascii="Times New Roman" w:hAnsi="Times New Roman" w:cs="Times New Roman"/>
          <w:b/>
          <w:i/>
          <w:sz w:val="24"/>
          <w:szCs w:val="24"/>
        </w:rPr>
        <w:t xml:space="preserve"> ods</w:t>
      </w:r>
      <w:r w:rsidR="00122308" w:rsidRPr="002E166F">
        <w:rPr>
          <w:rFonts w:ascii="Times New Roman" w:hAnsi="Times New Roman" w:cs="Times New Roman"/>
          <w:b/>
          <w:i/>
          <w:sz w:val="24"/>
          <w:szCs w:val="24"/>
        </w:rPr>
        <w:t>ek</w:t>
      </w:r>
      <w:r w:rsidR="006C0FCF" w:rsidRPr="002E166F">
        <w:rPr>
          <w:rFonts w:ascii="Times New Roman" w:hAnsi="Times New Roman" w:cs="Times New Roman"/>
          <w:b/>
          <w:i/>
          <w:sz w:val="24"/>
          <w:szCs w:val="24"/>
        </w:rPr>
        <w:t xml:space="preserve"> </w:t>
      </w:r>
      <w:r w:rsidR="002E166F" w:rsidRPr="002E166F">
        <w:rPr>
          <w:rFonts w:ascii="Times New Roman" w:hAnsi="Times New Roman" w:cs="Times New Roman"/>
          <w:b/>
          <w:i/>
          <w:sz w:val="24"/>
          <w:szCs w:val="24"/>
        </w:rPr>
        <w:t>3</w:t>
      </w:r>
      <w:r w:rsidR="006C0FCF" w:rsidRPr="002E166F">
        <w:rPr>
          <w:rFonts w:ascii="Times New Roman" w:hAnsi="Times New Roman" w:cs="Times New Roman"/>
          <w:b/>
          <w:i/>
          <w:sz w:val="24"/>
          <w:szCs w:val="24"/>
        </w:rPr>
        <w:t xml:space="preserve"> Trestného zákona</w:t>
      </w:r>
      <w:r w:rsidR="002E166F">
        <w:rPr>
          <w:rFonts w:ascii="Times New Roman" w:hAnsi="Times New Roman" w:cs="Times New Roman"/>
          <w:b/>
          <w:i/>
          <w:sz w:val="24"/>
          <w:szCs w:val="24"/>
        </w:rPr>
        <w:t>,</w:t>
      </w:r>
      <w:r w:rsidR="006C0FCF" w:rsidRPr="002E166F">
        <w:rPr>
          <w:rFonts w:ascii="Times New Roman" w:hAnsi="Times New Roman" w:cs="Times New Roman"/>
          <w:i/>
          <w:sz w:val="24"/>
          <w:szCs w:val="24"/>
        </w:rPr>
        <w:t xml:space="preserve"> z</w:t>
      </w:r>
      <w:r w:rsidRPr="002E166F">
        <w:rPr>
          <w:rFonts w:ascii="Times New Roman" w:hAnsi="Times New Roman" w:cs="Times New Roman"/>
          <w:i/>
          <w:sz w:val="24"/>
          <w:szCs w:val="24"/>
        </w:rPr>
        <w:t xml:space="preserve">ločin, za ktorý tento zákon ustanovuje trest odňatia slobody s dolnou hranicou trestnej sadzby najmenej desať rokov, sa považuje za obzvlášť závažný. </w:t>
      </w:r>
    </w:p>
    <w:p w:rsidR="00580FD6" w:rsidRPr="002E166F" w:rsidRDefault="00580FD6" w:rsidP="00580FD6">
      <w:pPr>
        <w:spacing w:after="0"/>
        <w:ind w:firstLine="708"/>
        <w:jc w:val="both"/>
        <w:rPr>
          <w:rFonts w:ascii="Times New Roman" w:hAnsi="Times New Roman" w:cs="Times New Roman"/>
          <w:i/>
          <w:sz w:val="24"/>
          <w:szCs w:val="24"/>
        </w:rPr>
      </w:pPr>
    </w:p>
    <w:p w:rsidR="006C0FCF" w:rsidRDefault="00EB09DD" w:rsidP="00580FD6">
      <w:pPr>
        <w:spacing w:after="0"/>
        <w:ind w:firstLine="708"/>
        <w:jc w:val="both"/>
        <w:rPr>
          <w:rFonts w:ascii="Times New Roman" w:hAnsi="Times New Roman" w:cs="Times New Roman"/>
          <w:b/>
          <w:i/>
          <w:sz w:val="24"/>
          <w:szCs w:val="24"/>
        </w:rPr>
      </w:pPr>
      <w:r w:rsidRPr="002E166F">
        <w:rPr>
          <w:rFonts w:ascii="Times New Roman" w:hAnsi="Times New Roman" w:cs="Times New Roman"/>
          <w:b/>
          <w:i/>
          <w:sz w:val="24"/>
          <w:szCs w:val="24"/>
        </w:rPr>
        <w:t xml:space="preserve">Podľa § 125 </w:t>
      </w:r>
      <w:r w:rsidR="006C0FCF" w:rsidRPr="002E166F">
        <w:rPr>
          <w:rFonts w:ascii="Times New Roman" w:hAnsi="Times New Roman" w:cs="Times New Roman"/>
          <w:b/>
          <w:i/>
          <w:sz w:val="24"/>
          <w:szCs w:val="24"/>
        </w:rPr>
        <w:t>ods</w:t>
      </w:r>
      <w:r w:rsidR="00122308" w:rsidRPr="002E166F">
        <w:rPr>
          <w:rFonts w:ascii="Times New Roman" w:hAnsi="Times New Roman" w:cs="Times New Roman"/>
          <w:b/>
          <w:i/>
          <w:sz w:val="24"/>
          <w:szCs w:val="24"/>
        </w:rPr>
        <w:t>ek</w:t>
      </w:r>
      <w:r w:rsidR="006C0FCF" w:rsidRPr="002E166F">
        <w:rPr>
          <w:rFonts w:ascii="Times New Roman" w:hAnsi="Times New Roman" w:cs="Times New Roman"/>
          <w:b/>
          <w:i/>
          <w:sz w:val="24"/>
          <w:szCs w:val="24"/>
        </w:rPr>
        <w:t xml:space="preserve"> 1</w:t>
      </w:r>
      <w:r w:rsidRPr="002E166F">
        <w:rPr>
          <w:rFonts w:ascii="Times New Roman" w:hAnsi="Times New Roman" w:cs="Times New Roman"/>
          <w:b/>
          <w:i/>
          <w:sz w:val="24"/>
          <w:szCs w:val="24"/>
        </w:rPr>
        <w:t xml:space="preserve"> Trestného zákona</w:t>
      </w:r>
      <w:r w:rsidR="002E166F" w:rsidRPr="002E166F">
        <w:rPr>
          <w:rFonts w:ascii="Times New Roman" w:hAnsi="Times New Roman" w:cs="Times New Roman"/>
          <w:b/>
          <w:i/>
          <w:sz w:val="24"/>
          <w:szCs w:val="24"/>
        </w:rPr>
        <w:t>,</w:t>
      </w:r>
      <w:r w:rsidRPr="002E166F">
        <w:rPr>
          <w:rFonts w:ascii="Times New Roman" w:hAnsi="Times New Roman" w:cs="Times New Roman"/>
          <w:i/>
          <w:sz w:val="24"/>
          <w:szCs w:val="24"/>
        </w:rPr>
        <w:t xml:space="preserve"> </w:t>
      </w:r>
      <w:r w:rsidR="006C0FCF" w:rsidRPr="002E166F">
        <w:rPr>
          <w:rFonts w:ascii="Times New Roman" w:hAnsi="Times New Roman" w:cs="Times New Roman"/>
          <w:i/>
          <w:sz w:val="24"/>
          <w:szCs w:val="24"/>
        </w:rPr>
        <w:t>š</w:t>
      </w:r>
      <w:r w:rsidRPr="002E166F">
        <w:rPr>
          <w:rFonts w:ascii="Times New Roman" w:hAnsi="Times New Roman" w:cs="Times New Roman"/>
          <w:i/>
          <w:sz w:val="24"/>
          <w:szCs w:val="24"/>
        </w:rPr>
        <w:t xml:space="preserve">kodou malou sa rozumie škoda prevyšujúca sumu 266 eur. Škodou väčšou sa rozumie suma dosahujúca najmenej desaťnásobok takej sumy. Značnou škodou sa rozumie suma dosahujúca najmenej stonásobok takej sumy. </w:t>
      </w:r>
      <w:r w:rsidRPr="002E166F">
        <w:rPr>
          <w:rFonts w:ascii="Times New Roman" w:hAnsi="Times New Roman" w:cs="Times New Roman"/>
          <w:b/>
          <w:i/>
          <w:sz w:val="24"/>
          <w:szCs w:val="24"/>
        </w:rPr>
        <w:t xml:space="preserve">Škodou veľkého rozsahu sa rozumie suma dosahujúca najmenej </w:t>
      </w:r>
      <w:proofErr w:type="spellStart"/>
      <w:r w:rsidRPr="002E166F">
        <w:rPr>
          <w:rFonts w:ascii="Times New Roman" w:hAnsi="Times New Roman" w:cs="Times New Roman"/>
          <w:b/>
          <w:i/>
          <w:sz w:val="24"/>
          <w:szCs w:val="24"/>
        </w:rPr>
        <w:t>päťstonásobok</w:t>
      </w:r>
      <w:proofErr w:type="spellEnd"/>
      <w:r w:rsidRPr="002E166F">
        <w:rPr>
          <w:rFonts w:ascii="Times New Roman" w:hAnsi="Times New Roman" w:cs="Times New Roman"/>
          <w:b/>
          <w:i/>
          <w:sz w:val="24"/>
          <w:szCs w:val="24"/>
        </w:rPr>
        <w:t xml:space="preserve"> takej sumy. Tieto hľadiská sa použijú rovnako na určenie výšky prospechu, hodnoty veci a rozsahu činu.</w:t>
      </w:r>
    </w:p>
    <w:p w:rsidR="00580FD6" w:rsidRPr="002E166F" w:rsidRDefault="00580FD6" w:rsidP="00580FD6">
      <w:pPr>
        <w:spacing w:after="0"/>
        <w:ind w:firstLine="708"/>
        <w:jc w:val="both"/>
        <w:rPr>
          <w:rFonts w:ascii="Times New Roman" w:hAnsi="Times New Roman" w:cs="Times New Roman"/>
          <w:b/>
          <w:i/>
          <w:sz w:val="24"/>
          <w:szCs w:val="24"/>
        </w:rPr>
      </w:pPr>
    </w:p>
    <w:p w:rsidR="001347AA" w:rsidRDefault="006C0FCF" w:rsidP="00580FD6">
      <w:pPr>
        <w:spacing w:after="0"/>
        <w:ind w:firstLine="708"/>
        <w:jc w:val="both"/>
        <w:rPr>
          <w:rFonts w:ascii="Times New Roman" w:hAnsi="Times New Roman" w:cs="Times New Roman"/>
          <w:i/>
          <w:sz w:val="24"/>
          <w:szCs w:val="24"/>
        </w:rPr>
      </w:pPr>
      <w:r w:rsidRPr="002E166F">
        <w:rPr>
          <w:rFonts w:ascii="Times New Roman" w:hAnsi="Times New Roman" w:cs="Times New Roman"/>
          <w:b/>
          <w:i/>
          <w:sz w:val="24"/>
          <w:szCs w:val="24"/>
        </w:rPr>
        <w:t xml:space="preserve">Podľa </w:t>
      </w:r>
      <w:r w:rsidR="00EB09DD" w:rsidRPr="002E166F">
        <w:rPr>
          <w:rFonts w:ascii="Times New Roman" w:eastAsia="Calibri" w:hAnsi="Times New Roman" w:cs="Times New Roman"/>
          <w:b/>
          <w:i/>
          <w:sz w:val="24"/>
        </w:rPr>
        <w:t>§ 237 ods</w:t>
      </w:r>
      <w:r w:rsidR="00122308" w:rsidRPr="002E166F">
        <w:rPr>
          <w:rFonts w:ascii="Times New Roman" w:eastAsia="Calibri" w:hAnsi="Times New Roman" w:cs="Times New Roman"/>
          <w:b/>
          <w:i/>
          <w:sz w:val="24"/>
        </w:rPr>
        <w:t>ek</w:t>
      </w:r>
      <w:r w:rsidR="00EB09DD" w:rsidRPr="002E166F">
        <w:rPr>
          <w:rFonts w:ascii="Times New Roman" w:eastAsia="Calibri" w:hAnsi="Times New Roman" w:cs="Times New Roman"/>
          <w:b/>
          <w:i/>
          <w:sz w:val="24"/>
        </w:rPr>
        <w:t xml:space="preserve"> 1 Trestného zákona</w:t>
      </w:r>
      <w:r w:rsidR="002E166F">
        <w:rPr>
          <w:rFonts w:ascii="Times New Roman" w:eastAsia="Calibri" w:hAnsi="Times New Roman" w:cs="Times New Roman"/>
          <w:b/>
          <w:i/>
          <w:sz w:val="24"/>
        </w:rPr>
        <w:t>,</w:t>
      </w:r>
      <w:r w:rsidR="00EB09DD" w:rsidRPr="002E166F">
        <w:rPr>
          <w:rFonts w:ascii="Times New Roman" w:hAnsi="Times New Roman" w:cs="Times New Roman"/>
          <w:i/>
          <w:sz w:val="24"/>
          <w:szCs w:val="24"/>
        </w:rPr>
        <w:t xml:space="preserve"> (porušovanie povinnosti pri správe cudzieho majetku)</w:t>
      </w:r>
      <w:r w:rsidRPr="002E166F">
        <w:rPr>
          <w:rFonts w:ascii="Times New Roman" w:hAnsi="Times New Roman" w:cs="Times New Roman"/>
          <w:i/>
          <w:sz w:val="24"/>
          <w:szCs w:val="24"/>
        </w:rPr>
        <w:t xml:space="preserve"> k</w:t>
      </w:r>
      <w:r w:rsidR="00AF46E4" w:rsidRPr="002E166F">
        <w:rPr>
          <w:rFonts w:ascii="Times New Roman" w:hAnsi="Times New Roman" w:cs="Times New Roman"/>
          <w:i/>
          <w:sz w:val="24"/>
          <w:szCs w:val="24"/>
        </w:rPr>
        <w:t>to inému spôsobí malú škodu tým, že poruší všeobecne záväzným právnym predpisom ustanovenú povinnosť alebo povinnosť uloženú právoplatným rozhodnutím súdu alebo vyplývajúcu zo zmluvy opatrovať alebo spravovať cudzí majetok, potrestá sa odňatím slobody až na dva roky.</w:t>
      </w:r>
      <w:r w:rsidRPr="002E166F">
        <w:rPr>
          <w:rFonts w:ascii="Times New Roman" w:eastAsia="Calibri" w:hAnsi="Times New Roman" w:cs="Times New Roman"/>
          <w:i/>
          <w:sz w:val="24"/>
        </w:rPr>
        <w:t xml:space="preserve"> Podľa ods</w:t>
      </w:r>
      <w:r w:rsidR="00122308" w:rsidRPr="002E166F">
        <w:rPr>
          <w:rFonts w:ascii="Times New Roman" w:eastAsia="Calibri" w:hAnsi="Times New Roman" w:cs="Times New Roman"/>
          <w:i/>
          <w:sz w:val="24"/>
        </w:rPr>
        <w:t>eku</w:t>
      </w:r>
      <w:r w:rsidRPr="002E166F">
        <w:rPr>
          <w:rFonts w:ascii="Times New Roman" w:eastAsia="Calibri" w:hAnsi="Times New Roman" w:cs="Times New Roman"/>
          <w:i/>
          <w:sz w:val="24"/>
        </w:rPr>
        <w:t xml:space="preserve"> 4 písm</w:t>
      </w:r>
      <w:r w:rsidR="00122308" w:rsidRPr="002E166F">
        <w:rPr>
          <w:rFonts w:ascii="Times New Roman" w:eastAsia="Calibri" w:hAnsi="Times New Roman" w:cs="Times New Roman"/>
          <w:i/>
          <w:sz w:val="24"/>
        </w:rPr>
        <w:t>ena</w:t>
      </w:r>
      <w:r w:rsidRPr="002E166F">
        <w:rPr>
          <w:rFonts w:ascii="Times New Roman" w:eastAsia="Calibri" w:hAnsi="Times New Roman" w:cs="Times New Roman"/>
          <w:i/>
          <w:sz w:val="24"/>
        </w:rPr>
        <w:t xml:space="preserve"> a) citovaného ustanovenia o</w:t>
      </w:r>
      <w:r w:rsidR="00AF46E4" w:rsidRPr="002E166F">
        <w:rPr>
          <w:rFonts w:ascii="Times New Roman" w:hAnsi="Times New Roman" w:cs="Times New Roman"/>
          <w:i/>
          <w:sz w:val="24"/>
          <w:szCs w:val="24"/>
        </w:rPr>
        <w:t>dňatím slobody na desať rokov až pätnásť rokov sa páchateľ potrestá, ak spácha čin uvedený v odseku 1 a spô</w:t>
      </w:r>
      <w:r w:rsidRPr="002E166F">
        <w:rPr>
          <w:rFonts w:ascii="Times New Roman" w:hAnsi="Times New Roman" w:cs="Times New Roman"/>
          <w:i/>
          <w:sz w:val="24"/>
          <w:szCs w:val="24"/>
        </w:rPr>
        <w:t xml:space="preserve">sobí ním škodu veľkého rozsahu. </w:t>
      </w:r>
    </w:p>
    <w:p w:rsidR="00580FD6" w:rsidRPr="002E166F" w:rsidRDefault="00580FD6" w:rsidP="00580FD6">
      <w:pPr>
        <w:spacing w:after="0"/>
        <w:ind w:firstLine="708"/>
        <w:jc w:val="both"/>
        <w:rPr>
          <w:rFonts w:ascii="Times New Roman" w:hAnsi="Times New Roman" w:cs="Times New Roman"/>
          <w:i/>
          <w:sz w:val="24"/>
          <w:szCs w:val="24"/>
        </w:rPr>
      </w:pPr>
    </w:p>
    <w:p w:rsidR="00A86E4B" w:rsidRDefault="00A86E4B"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Sudkyň</w:t>
      </w:r>
      <w:r w:rsidRPr="0071137D">
        <w:rPr>
          <w:rFonts w:ascii="Times New Roman" w:hAnsi="Times New Roman" w:cs="Times New Roman"/>
          <w:sz w:val="24"/>
          <w:szCs w:val="24"/>
        </w:rPr>
        <w:t>a pre prípravné konanie</w:t>
      </w:r>
      <w:r>
        <w:rPr>
          <w:rFonts w:ascii="Times New Roman" w:hAnsi="Times New Roman" w:cs="Times New Roman"/>
          <w:sz w:val="24"/>
          <w:szCs w:val="24"/>
        </w:rPr>
        <w:t xml:space="preserve"> </w:t>
      </w:r>
      <w:r w:rsidR="00BE361A">
        <w:rPr>
          <w:rFonts w:ascii="Times New Roman" w:hAnsi="Times New Roman" w:cs="Times New Roman"/>
          <w:sz w:val="24"/>
          <w:szCs w:val="24"/>
        </w:rPr>
        <w:t>po preštudovaní napadnutého uznesenia, sťažnosti obvineného a spisu zistil</w:t>
      </w:r>
      <w:r w:rsidR="001347AA">
        <w:rPr>
          <w:rFonts w:ascii="Times New Roman" w:hAnsi="Times New Roman" w:cs="Times New Roman"/>
          <w:sz w:val="24"/>
          <w:szCs w:val="24"/>
        </w:rPr>
        <w:t>a</w:t>
      </w:r>
      <w:r w:rsidR="00BE361A">
        <w:rPr>
          <w:rFonts w:ascii="Times New Roman" w:hAnsi="Times New Roman" w:cs="Times New Roman"/>
          <w:sz w:val="24"/>
          <w:szCs w:val="24"/>
        </w:rPr>
        <w:t>, že sťaž</w:t>
      </w:r>
      <w:r w:rsidR="00122308">
        <w:rPr>
          <w:rFonts w:ascii="Times New Roman" w:hAnsi="Times New Roman" w:cs="Times New Roman"/>
          <w:sz w:val="24"/>
          <w:szCs w:val="24"/>
        </w:rPr>
        <w:t>nosť obvineného nie je dôvodná.</w:t>
      </w:r>
    </w:p>
    <w:p w:rsidR="00580FD6" w:rsidRDefault="00580FD6" w:rsidP="00580FD6">
      <w:pPr>
        <w:spacing w:after="0"/>
        <w:ind w:firstLine="708"/>
        <w:jc w:val="both"/>
        <w:rPr>
          <w:rFonts w:ascii="Times New Roman" w:hAnsi="Times New Roman" w:cs="Times New Roman"/>
          <w:sz w:val="24"/>
          <w:szCs w:val="24"/>
        </w:rPr>
      </w:pPr>
    </w:p>
    <w:p w:rsidR="00021C10" w:rsidRDefault="00021C10"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 predloženého spisového materiálu vyplýva, že </w:t>
      </w:r>
      <w:r w:rsidRPr="00021C10">
        <w:rPr>
          <w:rFonts w:ascii="Times New Roman" w:hAnsi="Times New Roman" w:cs="Times New Roman"/>
          <w:sz w:val="24"/>
          <w:szCs w:val="24"/>
        </w:rPr>
        <w:t xml:space="preserve">vyšetrovateľ </w:t>
      </w:r>
      <w:r>
        <w:rPr>
          <w:rFonts w:ascii="Times New Roman" w:hAnsi="Times New Roman" w:cs="Times New Roman"/>
          <w:sz w:val="24"/>
          <w:szCs w:val="24"/>
        </w:rPr>
        <w:t xml:space="preserve">PZ, </w:t>
      </w:r>
      <w:r w:rsidR="007316DA">
        <w:rPr>
          <w:rFonts w:ascii="Times New Roman" w:hAnsi="Times New Roman" w:cs="Times New Roman"/>
          <w:sz w:val="24"/>
          <w:szCs w:val="24"/>
        </w:rPr>
        <w:t>n</w:t>
      </w:r>
      <w:r w:rsidRPr="00021C10">
        <w:rPr>
          <w:rFonts w:ascii="Times New Roman" w:hAnsi="Times New Roman" w:cs="Times New Roman"/>
          <w:sz w:val="24"/>
          <w:szCs w:val="24"/>
        </w:rPr>
        <w:t xml:space="preserve">árodnej kriminálnej agentúry Prezídia PZ, odboru Západ, </w:t>
      </w:r>
      <w:r>
        <w:rPr>
          <w:rFonts w:ascii="Times New Roman" w:hAnsi="Times New Roman" w:cs="Times New Roman"/>
          <w:sz w:val="24"/>
          <w:szCs w:val="24"/>
        </w:rPr>
        <w:t>uznesením zo d</w:t>
      </w:r>
      <w:r w:rsidRPr="00021C10">
        <w:rPr>
          <w:rFonts w:ascii="Times New Roman" w:hAnsi="Times New Roman" w:cs="Times New Roman"/>
          <w:sz w:val="24"/>
          <w:szCs w:val="24"/>
        </w:rPr>
        <w:t>ňa 13.</w:t>
      </w:r>
      <w:r w:rsidR="00122308">
        <w:rPr>
          <w:rFonts w:ascii="Times New Roman" w:hAnsi="Times New Roman" w:cs="Times New Roman"/>
          <w:sz w:val="24"/>
          <w:szCs w:val="24"/>
        </w:rPr>
        <w:t> </w:t>
      </w:r>
      <w:r w:rsidRPr="00021C10">
        <w:rPr>
          <w:rFonts w:ascii="Times New Roman" w:hAnsi="Times New Roman" w:cs="Times New Roman"/>
          <w:sz w:val="24"/>
          <w:szCs w:val="24"/>
        </w:rPr>
        <w:t>03.</w:t>
      </w:r>
      <w:r w:rsidR="00122308">
        <w:rPr>
          <w:rFonts w:ascii="Times New Roman" w:hAnsi="Times New Roman" w:cs="Times New Roman"/>
          <w:sz w:val="24"/>
          <w:szCs w:val="24"/>
        </w:rPr>
        <w:t> </w:t>
      </w:r>
      <w:r w:rsidRPr="00021C10">
        <w:rPr>
          <w:rFonts w:ascii="Times New Roman" w:hAnsi="Times New Roman" w:cs="Times New Roman"/>
          <w:sz w:val="24"/>
          <w:szCs w:val="24"/>
        </w:rPr>
        <w:t>2020</w:t>
      </w:r>
      <w:r w:rsidR="00122308">
        <w:rPr>
          <w:rFonts w:ascii="Times New Roman" w:hAnsi="Times New Roman" w:cs="Times New Roman"/>
          <w:sz w:val="24"/>
          <w:szCs w:val="24"/>
        </w:rPr>
        <w:t>,</w:t>
      </w:r>
      <w:r>
        <w:rPr>
          <w:rFonts w:ascii="Times New Roman" w:hAnsi="Times New Roman" w:cs="Times New Roman"/>
          <w:sz w:val="24"/>
          <w:szCs w:val="24"/>
        </w:rPr>
        <w:t xml:space="preserve"> </w:t>
      </w:r>
      <w:r w:rsidRPr="00021C10">
        <w:rPr>
          <w:rFonts w:ascii="Times New Roman" w:hAnsi="Times New Roman" w:cs="Times New Roman"/>
          <w:sz w:val="24"/>
          <w:szCs w:val="24"/>
        </w:rPr>
        <w:t>ČVS: PPZ-193/NKA-ZA4-2019</w:t>
      </w:r>
      <w:r w:rsidR="00122308">
        <w:rPr>
          <w:rFonts w:ascii="Times New Roman" w:hAnsi="Times New Roman" w:cs="Times New Roman"/>
          <w:sz w:val="24"/>
          <w:szCs w:val="24"/>
        </w:rPr>
        <w:t>,</w:t>
      </w:r>
      <w:r w:rsidRPr="00021C10">
        <w:rPr>
          <w:rFonts w:ascii="Times New Roman" w:hAnsi="Times New Roman" w:cs="Times New Roman"/>
          <w:sz w:val="24"/>
          <w:szCs w:val="24"/>
        </w:rPr>
        <w:t xml:space="preserve"> podľa § 199 ods</w:t>
      </w:r>
      <w:r w:rsidR="00122308">
        <w:rPr>
          <w:rFonts w:ascii="Times New Roman" w:hAnsi="Times New Roman" w:cs="Times New Roman"/>
          <w:sz w:val="24"/>
          <w:szCs w:val="24"/>
        </w:rPr>
        <w:t>ek</w:t>
      </w:r>
      <w:r w:rsidR="007316DA">
        <w:rPr>
          <w:rFonts w:ascii="Times New Roman" w:hAnsi="Times New Roman" w:cs="Times New Roman"/>
          <w:sz w:val="24"/>
          <w:szCs w:val="24"/>
        </w:rPr>
        <w:t xml:space="preserve"> </w:t>
      </w:r>
      <w:r w:rsidRPr="00021C10">
        <w:rPr>
          <w:rFonts w:ascii="Times New Roman" w:hAnsi="Times New Roman" w:cs="Times New Roman"/>
          <w:sz w:val="24"/>
          <w:szCs w:val="24"/>
        </w:rPr>
        <w:t>1</w:t>
      </w:r>
      <w:r>
        <w:rPr>
          <w:rFonts w:ascii="Times New Roman" w:hAnsi="Times New Roman" w:cs="Times New Roman"/>
          <w:sz w:val="24"/>
          <w:szCs w:val="24"/>
        </w:rPr>
        <w:t xml:space="preserve"> </w:t>
      </w:r>
      <w:r w:rsidRPr="00021C10">
        <w:rPr>
          <w:rFonts w:ascii="Times New Roman" w:hAnsi="Times New Roman" w:cs="Times New Roman"/>
          <w:sz w:val="24"/>
          <w:szCs w:val="24"/>
        </w:rPr>
        <w:t xml:space="preserve">Trestného poriadku </w:t>
      </w:r>
      <w:r>
        <w:rPr>
          <w:rFonts w:ascii="Times New Roman" w:hAnsi="Times New Roman" w:cs="Times New Roman"/>
          <w:sz w:val="24"/>
          <w:szCs w:val="24"/>
        </w:rPr>
        <w:t xml:space="preserve">začal </w:t>
      </w:r>
      <w:r w:rsidRPr="00021C10">
        <w:rPr>
          <w:rFonts w:ascii="Times New Roman" w:hAnsi="Times New Roman" w:cs="Times New Roman"/>
          <w:sz w:val="24"/>
          <w:szCs w:val="24"/>
        </w:rPr>
        <w:t>tre</w:t>
      </w:r>
      <w:r w:rsidR="00122308">
        <w:rPr>
          <w:rFonts w:ascii="Times New Roman" w:hAnsi="Times New Roman" w:cs="Times New Roman"/>
          <w:sz w:val="24"/>
          <w:szCs w:val="24"/>
        </w:rPr>
        <w:t>stné stíhanie a súčasne podľa § </w:t>
      </w:r>
      <w:r w:rsidRPr="00021C10">
        <w:rPr>
          <w:rFonts w:ascii="Times New Roman" w:hAnsi="Times New Roman" w:cs="Times New Roman"/>
          <w:sz w:val="24"/>
          <w:szCs w:val="24"/>
        </w:rPr>
        <w:t>206 ods</w:t>
      </w:r>
      <w:r w:rsidR="00122308">
        <w:rPr>
          <w:rFonts w:ascii="Times New Roman" w:hAnsi="Times New Roman" w:cs="Times New Roman"/>
          <w:sz w:val="24"/>
          <w:szCs w:val="24"/>
        </w:rPr>
        <w:t>ek</w:t>
      </w:r>
      <w:r w:rsidRPr="00021C10">
        <w:rPr>
          <w:rFonts w:ascii="Times New Roman" w:hAnsi="Times New Roman" w:cs="Times New Roman"/>
          <w:sz w:val="24"/>
          <w:szCs w:val="24"/>
        </w:rPr>
        <w:t xml:space="preserve"> 1 Trestného poriadku vznies</w:t>
      </w:r>
      <w:r w:rsidR="00122308">
        <w:rPr>
          <w:rFonts w:ascii="Times New Roman" w:hAnsi="Times New Roman" w:cs="Times New Roman"/>
          <w:sz w:val="24"/>
          <w:szCs w:val="24"/>
        </w:rPr>
        <w:t xml:space="preserve">ol obvinenie </w:t>
      </w:r>
      <w:proofErr w:type="spellStart"/>
      <w:r w:rsidR="00534797">
        <w:rPr>
          <w:rFonts w:ascii="Times New Roman" w:hAnsi="Times New Roman" w:cs="Times New Roman"/>
          <w:sz w:val="24"/>
          <w:szCs w:val="24"/>
        </w:rPr>
        <w:t>xxxxxxxx</w:t>
      </w:r>
      <w:proofErr w:type="spellEnd"/>
      <w:r w:rsidRPr="00021C10">
        <w:rPr>
          <w:rFonts w:ascii="Times New Roman" w:hAnsi="Times New Roman" w:cs="Times New Roman"/>
          <w:sz w:val="24"/>
          <w:szCs w:val="24"/>
        </w:rPr>
        <w:t xml:space="preserve"> za účastníctvo formou zosnovania a riadenia obzvlášť závažného zločinu porušovania povinnosti pri správe </w:t>
      </w:r>
      <w:r w:rsidR="00122308">
        <w:rPr>
          <w:rFonts w:ascii="Times New Roman" w:hAnsi="Times New Roman" w:cs="Times New Roman"/>
          <w:sz w:val="24"/>
          <w:szCs w:val="24"/>
        </w:rPr>
        <w:t>cudzieho majetku podľa § 21 odsek</w:t>
      </w:r>
      <w:r w:rsidRPr="00021C10">
        <w:rPr>
          <w:rFonts w:ascii="Times New Roman" w:hAnsi="Times New Roman" w:cs="Times New Roman"/>
          <w:sz w:val="24"/>
          <w:szCs w:val="24"/>
        </w:rPr>
        <w:t xml:space="preserve"> 1 písm</w:t>
      </w:r>
      <w:r w:rsidR="00122308">
        <w:rPr>
          <w:rFonts w:ascii="Times New Roman" w:hAnsi="Times New Roman" w:cs="Times New Roman"/>
          <w:sz w:val="24"/>
          <w:szCs w:val="24"/>
        </w:rPr>
        <w:t>eno</w:t>
      </w:r>
      <w:r w:rsidRPr="00021C10">
        <w:rPr>
          <w:rFonts w:ascii="Times New Roman" w:hAnsi="Times New Roman" w:cs="Times New Roman"/>
          <w:sz w:val="24"/>
          <w:szCs w:val="24"/>
        </w:rPr>
        <w:t xml:space="preserve"> a) k § 237 ods</w:t>
      </w:r>
      <w:r w:rsidR="00122308">
        <w:rPr>
          <w:rFonts w:ascii="Times New Roman" w:hAnsi="Times New Roman" w:cs="Times New Roman"/>
          <w:sz w:val="24"/>
          <w:szCs w:val="24"/>
        </w:rPr>
        <w:t>ek</w:t>
      </w:r>
      <w:r w:rsidRPr="00021C10">
        <w:rPr>
          <w:rFonts w:ascii="Times New Roman" w:hAnsi="Times New Roman" w:cs="Times New Roman"/>
          <w:sz w:val="24"/>
          <w:szCs w:val="24"/>
        </w:rPr>
        <w:t xml:space="preserve"> 1, ods</w:t>
      </w:r>
      <w:r w:rsidR="00122308">
        <w:rPr>
          <w:rFonts w:ascii="Times New Roman" w:hAnsi="Times New Roman" w:cs="Times New Roman"/>
          <w:sz w:val="24"/>
          <w:szCs w:val="24"/>
        </w:rPr>
        <w:t>ek</w:t>
      </w:r>
      <w:r w:rsidRPr="00021C10">
        <w:rPr>
          <w:rFonts w:ascii="Times New Roman" w:hAnsi="Times New Roman" w:cs="Times New Roman"/>
          <w:sz w:val="24"/>
          <w:szCs w:val="24"/>
        </w:rPr>
        <w:t xml:space="preserve"> 4 písm</w:t>
      </w:r>
      <w:r w:rsidR="00122308">
        <w:rPr>
          <w:rFonts w:ascii="Times New Roman" w:hAnsi="Times New Roman" w:cs="Times New Roman"/>
          <w:sz w:val="24"/>
          <w:szCs w:val="24"/>
        </w:rPr>
        <w:t>eno</w:t>
      </w:r>
      <w:r w:rsidRPr="00021C10">
        <w:rPr>
          <w:rFonts w:ascii="Times New Roman" w:hAnsi="Times New Roman" w:cs="Times New Roman"/>
          <w:sz w:val="24"/>
          <w:szCs w:val="24"/>
        </w:rPr>
        <w:t xml:space="preserve"> a) Trestného zákona, a to na skutkovom základe</w:t>
      </w:r>
      <w:r w:rsidR="007316DA">
        <w:rPr>
          <w:rFonts w:ascii="Times New Roman" w:hAnsi="Times New Roman" w:cs="Times New Roman"/>
          <w:sz w:val="24"/>
          <w:szCs w:val="24"/>
        </w:rPr>
        <w:t xml:space="preserve"> v označenom uznesení nezameniteľne uvedenom. </w:t>
      </w:r>
      <w:r w:rsidR="009B5265">
        <w:rPr>
          <w:rFonts w:ascii="Times New Roman" w:hAnsi="Times New Roman" w:cs="Times New Roman"/>
          <w:sz w:val="24"/>
          <w:szCs w:val="24"/>
        </w:rPr>
        <w:t xml:space="preserve">Dôvodnosť obvinenia </w:t>
      </w:r>
      <w:r w:rsidR="00462B74">
        <w:rPr>
          <w:rFonts w:ascii="Times New Roman" w:hAnsi="Times New Roman" w:cs="Times New Roman"/>
          <w:sz w:val="24"/>
          <w:szCs w:val="24"/>
        </w:rPr>
        <w:t xml:space="preserve">nebola spochybnená a </w:t>
      </w:r>
      <w:r w:rsidR="009B5265">
        <w:rPr>
          <w:rFonts w:ascii="Times New Roman" w:hAnsi="Times New Roman" w:cs="Times New Roman"/>
          <w:sz w:val="24"/>
          <w:szCs w:val="24"/>
        </w:rPr>
        <w:t xml:space="preserve">dôkazná situácia </w:t>
      </w:r>
      <w:r w:rsidR="00122308">
        <w:rPr>
          <w:rFonts w:ascii="Times New Roman" w:hAnsi="Times New Roman" w:cs="Times New Roman"/>
          <w:sz w:val="24"/>
          <w:szCs w:val="24"/>
        </w:rPr>
        <w:t xml:space="preserve">preukazuje </w:t>
      </w:r>
      <w:r w:rsidR="00462B74">
        <w:rPr>
          <w:rFonts w:ascii="Times New Roman" w:hAnsi="Times New Roman" w:cs="Times New Roman"/>
          <w:sz w:val="24"/>
          <w:szCs w:val="24"/>
        </w:rPr>
        <w:t xml:space="preserve">tiež </w:t>
      </w:r>
      <w:r w:rsidR="009B5265">
        <w:rPr>
          <w:rFonts w:ascii="Times New Roman" w:hAnsi="Times New Roman" w:cs="Times New Roman"/>
          <w:sz w:val="24"/>
          <w:szCs w:val="24"/>
        </w:rPr>
        <w:t>dôvodnosť trestného stíhania</w:t>
      </w:r>
      <w:r w:rsidR="00462B74">
        <w:rPr>
          <w:rFonts w:ascii="Times New Roman" w:hAnsi="Times New Roman" w:cs="Times New Roman"/>
          <w:sz w:val="24"/>
          <w:szCs w:val="24"/>
        </w:rPr>
        <w:t xml:space="preserve"> obvineného, aktuálne sa vo veci zabezpečujú </w:t>
      </w:r>
      <w:r w:rsidR="009B5265">
        <w:rPr>
          <w:rFonts w:ascii="Times New Roman" w:hAnsi="Times New Roman" w:cs="Times New Roman"/>
          <w:sz w:val="24"/>
          <w:szCs w:val="24"/>
        </w:rPr>
        <w:t xml:space="preserve">výsledky znaleckého skúmania, </w:t>
      </w:r>
      <w:r w:rsidR="00462B74">
        <w:rPr>
          <w:rFonts w:ascii="Times New Roman" w:hAnsi="Times New Roman" w:cs="Times New Roman"/>
          <w:sz w:val="24"/>
          <w:szCs w:val="24"/>
        </w:rPr>
        <w:t xml:space="preserve">náročnosť </w:t>
      </w:r>
      <w:r w:rsidR="009B5265">
        <w:rPr>
          <w:rFonts w:ascii="Times New Roman" w:hAnsi="Times New Roman" w:cs="Times New Roman"/>
          <w:sz w:val="24"/>
          <w:szCs w:val="24"/>
        </w:rPr>
        <w:t>ktoré</w:t>
      </w:r>
      <w:r w:rsidR="00462B74">
        <w:rPr>
          <w:rFonts w:ascii="Times New Roman" w:hAnsi="Times New Roman" w:cs="Times New Roman"/>
          <w:sz w:val="24"/>
          <w:szCs w:val="24"/>
        </w:rPr>
        <w:t xml:space="preserve">ho ovplyvňuje aj dĺžku </w:t>
      </w:r>
      <w:r w:rsidR="009B5265">
        <w:rPr>
          <w:rFonts w:ascii="Times New Roman" w:hAnsi="Times New Roman" w:cs="Times New Roman"/>
          <w:sz w:val="24"/>
          <w:szCs w:val="24"/>
        </w:rPr>
        <w:t>trvania prípravného konania.</w:t>
      </w:r>
    </w:p>
    <w:p w:rsidR="00580FD6" w:rsidRDefault="00580FD6" w:rsidP="00580FD6">
      <w:pPr>
        <w:spacing w:after="0"/>
        <w:ind w:firstLine="708"/>
        <w:jc w:val="both"/>
        <w:rPr>
          <w:rFonts w:ascii="Times New Roman" w:hAnsi="Times New Roman" w:cs="Times New Roman"/>
          <w:sz w:val="24"/>
          <w:szCs w:val="24"/>
        </w:rPr>
      </w:pPr>
    </w:p>
    <w:p w:rsidR="00462B74" w:rsidRDefault="002E323F"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Z</w:t>
      </w:r>
      <w:r w:rsidR="00462B74">
        <w:rPr>
          <w:rFonts w:ascii="Times New Roman" w:hAnsi="Times New Roman" w:cs="Times New Roman"/>
          <w:sz w:val="24"/>
          <w:szCs w:val="24"/>
        </w:rPr>
        <w:t xml:space="preserve"> dôvodov </w:t>
      </w:r>
      <w:r>
        <w:rPr>
          <w:rFonts w:ascii="Times New Roman" w:hAnsi="Times New Roman" w:cs="Times New Roman"/>
          <w:sz w:val="24"/>
          <w:szCs w:val="24"/>
        </w:rPr>
        <w:t xml:space="preserve">sťažnosti obvineného </w:t>
      </w:r>
      <w:r w:rsidR="00462B74">
        <w:rPr>
          <w:rFonts w:ascii="Times New Roman" w:hAnsi="Times New Roman" w:cs="Times New Roman"/>
          <w:sz w:val="24"/>
          <w:szCs w:val="24"/>
        </w:rPr>
        <w:t xml:space="preserve">rezultuje, že namieta </w:t>
      </w:r>
      <w:r>
        <w:rPr>
          <w:rFonts w:ascii="Times New Roman" w:hAnsi="Times New Roman" w:cs="Times New Roman"/>
          <w:sz w:val="24"/>
          <w:szCs w:val="24"/>
        </w:rPr>
        <w:t>rozhodnuti</w:t>
      </w:r>
      <w:r w:rsidR="00462B74">
        <w:rPr>
          <w:rFonts w:ascii="Times New Roman" w:hAnsi="Times New Roman" w:cs="Times New Roman"/>
          <w:sz w:val="24"/>
          <w:szCs w:val="24"/>
        </w:rPr>
        <w:t>e</w:t>
      </w:r>
      <w:r w:rsidR="00CC5313">
        <w:rPr>
          <w:rFonts w:ascii="Times New Roman" w:hAnsi="Times New Roman" w:cs="Times New Roman"/>
          <w:sz w:val="24"/>
          <w:szCs w:val="24"/>
        </w:rPr>
        <w:t xml:space="preserve"> o zaistení majetku</w:t>
      </w:r>
      <w:r w:rsidR="00462B74">
        <w:rPr>
          <w:rFonts w:ascii="Times New Roman" w:hAnsi="Times New Roman" w:cs="Times New Roman"/>
          <w:sz w:val="24"/>
          <w:szCs w:val="24"/>
        </w:rPr>
        <w:t xml:space="preserve"> pre jeho </w:t>
      </w:r>
      <w:r>
        <w:rPr>
          <w:rFonts w:ascii="Times New Roman" w:hAnsi="Times New Roman" w:cs="Times New Roman"/>
          <w:sz w:val="24"/>
          <w:szCs w:val="24"/>
        </w:rPr>
        <w:t>arbitrárn</w:t>
      </w:r>
      <w:r w:rsidR="00462B74">
        <w:rPr>
          <w:rFonts w:ascii="Times New Roman" w:hAnsi="Times New Roman" w:cs="Times New Roman"/>
          <w:sz w:val="24"/>
          <w:szCs w:val="24"/>
        </w:rPr>
        <w:t xml:space="preserve">osť a tiež ako vydané v </w:t>
      </w:r>
      <w:r>
        <w:rPr>
          <w:rFonts w:ascii="Times New Roman" w:hAnsi="Times New Roman" w:cs="Times New Roman"/>
          <w:sz w:val="24"/>
          <w:szCs w:val="24"/>
        </w:rPr>
        <w:t>rozpor</w:t>
      </w:r>
      <w:r w:rsidR="00462B74">
        <w:rPr>
          <w:rFonts w:ascii="Times New Roman" w:hAnsi="Times New Roman" w:cs="Times New Roman"/>
          <w:sz w:val="24"/>
          <w:szCs w:val="24"/>
        </w:rPr>
        <w:t>e</w:t>
      </w:r>
      <w:r>
        <w:rPr>
          <w:rFonts w:ascii="Times New Roman" w:hAnsi="Times New Roman" w:cs="Times New Roman"/>
          <w:sz w:val="24"/>
          <w:szCs w:val="24"/>
        </w:rPr>
        <w:t xml:space="preserve"> s  Dohovorom o ochrane ľudských práv a základných slobôd, </w:t>
      </w:r>
      <w:r w:rsidR="00462B74">
        <w:rPr>
          <w:rFonts w:ascii="Times New Roman" w:hAnsi="Times New Roman" w:cs="Times New Roman"/>
          <w:sz w:val="24"/>
          <w:szCs w:val="24"/>
        </w:rPr>
        <w:t>teda</w:t>
      </w:r>
      <w:r>
        <w:rPr>
          <w:rFonts w:ascii="Times New Roman" w:hAnsi="Times New Roman" w:cs="Times New Roman"/>
          <w:sz w:val="24"/>
          <w:szCs w:val="24"/>
        </w:rPr>
        <w:t xml:space="preserve"> </w:t>
      </w:r>
      <w:r w:rsidR="00462B74">
        <w:rPr>
          <w:rFonts w:ascii="Times New Roman" w:hAnsi="Times New Roman" w:cs="Times New Roman"/>
          <w:sz w:val="24"/>
          <w:szCs w:val="24"/>
        </w:rPr>
        <w:t>má byť</w:t>
      </w:r>
      <w:r>
        <w:rPr>
          <w:rFonts w:ascii="Times New Roman" w:hAnsi="Times New Roman" w:cs="Times New Roman"/>
          <w:sz w:val="24"/>
          <w:szCs w:val="24"/>
        </w:rPr>
        <w:t xml:space="preserve"> nezákonné.</w:t>
      </w:r>
      <w:r w:rsidR="00CC5313">
        <w:rPr>
          <w:rFonts w:ascii="Times New Roman" w:hAnsi="Times New Roman" w:cs="Times New Roman"/>
          <w:sz w:val="24"/>
          <w:szCs w:val="24"/>
        </w:rPr>
        <w:t xml:space="preserve"> </w:t>
      </w:r>
    </w:p>
    <w:p w:rsidR="00580FD6" w:rsidRDefault="00580FD6" w:rsidP="00580FD6">
      <w:pPr>
        <w:spacing w:after="0"/>
        <w:ind w:firstLine="708"/>
        <w:jc w:val="both"/>
        <w:rPr>
          <w:rFonts w:ascii="Times New Roman" w:hAnsi="Times New Roman" w:cs="Times New Roman"/>
          <w:sz w:val="24"/>
          <w:szCs w:val="24"/>
        </w:rPr>
      </w:pPr>
    </w:p>
    <w:p w:rsidR="00A64605" w:rsidRDefault="00462B74"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S</w:t>
      </w:r>
      <w:r w:rsidR="00580FD6">
        <w:rPr>
          <w:rFonts w:ascii="Times New Roman" w:hAnsi="Times New Roman" w:cs="Times New Roman"/>
          <w:sz w:val="24"/>
          <w:szCs w:val="24"/>
        </w:rPr>
        <w:t xml:space="preserve">udkyňa </w:t>
      </w:r>
      <w:r>
        <w:rPr>
          <w:rFonts w:ascii="Times New Roman" w:hAnsi="Times New Roman" w:cs="Times New Roman"/>
          <w:sz w:val="24"/>
          <w:szCs w:val="24"/>
        </w:rPr>
        <w:t>dáva do pozornosti obvineného,  ž</w:t>
      </w:r>
      <w:r w:rsidR="00CC5313">
        <w:rPr>
          <w:rFonts w:ascii="Times New Roman" w:hAnsi="Times New Roman" w:cs="Times New Roman"/>
          <w:sz w:val="24"/>
          <w:szCs w:val="24"/>
        </w:rPr>
        <w:t>e pôsobnosť prokurátora v trestnom konaní je upravená najmä v § 17 zákona č. 153/2001 Z. z. o</w:t>
      </w:r>
      <w:r w:rsidR="002E26C6">
        <w:rPr>
          <w:rFonts w:ascii="Times New Roman" w:hAnsi="Times New Roman" w:cs="Times New Roman"/>
          <w:sz w:val="24"/>
          <w:szCs w:val="24"/>
        </w:rPr>
        <w:t> </w:t>
      </w:r>
      <w:r w:rsidR="00CC5313">
        <w:rPr>
          <w:rFonts w:ascii="Times New Roman" w:hAnsi="Times New Roman" w:cs="Times New Roman"/>
          <w:sz w:val="24"/>
          <w:szCs w:val="24"/>
        </w:rPr>
        <w:t>prokuratúre</w:t>
      </w:r>
      <w:r w:rsidR="002E26C6">
        <w:rPr>
          <w:rFonts w:ascii="Times New Roman" w:hAnsi="Times New Roman" w:cs="Times New Roman"/>
          <w:sz w:val="24"/>
          <w:szCs w:val="24"/>
        </w:rPr>
        <w:t xml:space="preserve">, v nadväznosti na </w:t>
      </w:r>
      <w:r>
        <w:rPr>
          <w:rFonts w:ascii="Times New Roman" w:hAnsi="Times New Roman" w:cs="Times New Roman"/>
          <w:sz w:val="24"/>
          <w:szCs w:val="24"/>
        </w:rPr>
        <w:t>čo</w:t>
      </w:r>
      <w:r w:rsidR="002E26C6">
        <w:rPr>
          <w:rFonts w:ascii="Times New Roman" w:hAnsi="Times New Roman" w:cs="Times New Roman"/>
          <w:sz w:val="24"/>
          <w:szCs w:val="24"/>
        </w:rPr>
        <w:t xml:space="preserve"> </w:t>
      </w:r>
      <w:r w:rsidR="00C04E5D">
        <w:rPr>
          <w:rFonts w:ascii="Times New Roman" w:hAnsi="Times New Roman" w:cs="Times New Roman"/>
          <w:sz w:val="24"/>
          <w:szCs w:val="24"/>
        </w:rPr>
        <w:t xml:space="preserve">sú potom </w:t>
      </w:r>
      <w:r w:rsidR="00BE38C4">
        <w:rPr>
          <w:rFonts w:ascii="Times New Roman" w:hAnsi="Times New Roman" w:cs="Times New Roman"/>
          <w:sz w:val="24"/>
          <w:szCs w:val="24"/>
        </w:rPr>
        <w:t xml:space="preserve">jeho </w:t>
      </w:r>
      <w:r w:rsidR="002E26C6">
        <w:rPr>
          <w:rFonts w:ascii="Times New Roman" w:hAnsi="Times New Roman" w:cs="Times New Roman"/>
          <w:sz w:val="24"/>
          <w:szCs w:val="24"/>
        </w:rPr>
        <w:t>oprávnenia pri výkone dozoru nad dodržiavaním zákonnosti v prípravnom konaní zadefinované v § 230 ods</w:t>
      </w:r>
      <w:r w:rsidR="00122308">
        <w:rPr>
          <w:rFonts w:ascii="Times New Roman" w:hAnsi="Times New Roman" w:cs="Times New Roman"/>
          <w:sz w:val="24"/>
          <w:szCs w:val="24"/>
        </w:rPr>
        <w:t>ek</w:t>
      </w:r>
      <w:r>
        <w:rPr>
          <w:rFonts w:ascii="Times New Roman" w:hAnsi="Times New Roman" w:cs="Times New Roman"/>
          <w:sz w:val="24"/>
          <w:szCs w:val="24"/>
        </w:rPr>
        <w:t xml:space="preserve"> 2 Trestného poriadku a, konkrétne </w:t>
      </w:r>
      <w:r w:rsidR="00BE38C4">
        <w:rPr>
          <w:rFonts w:ascii="Times New Roman" w:hAnsi="Times New Roman" w:cs="Times New Roman"/>
          <w:sz w:val="24"/>
          <w:szCs w:val="24"/>
        </w:rPr>
        <w:t>vo vzťahu k napadnutému uzneseniu</w:t>
      </w:r>
      <w:r>
        <w:rPr>
          <w:rFonts w:ascii="Times New Roman" w:hAnsi="Times New Roman" w:cs="Times New Roman"/>
          <w:sz w:val="24"/>
          <w:szCs w:val="24"/>
        </w:rPr>
        <w:t xml:space="preserve"> sú</w:t>
      </w:r>
      <w:r w:rsidR="002E26C6">
        <w:rPr>
          <w:rFonts w:ascii="Times New Roman" w:hAnsi="Times New Roman" w:cs="Times New Roman"/>
          <w:sz w:val="24"/>
          <w:szCs w:val="24"/>
        </w:rPr>
        <w:t xml:space="preserve"> v ustanovení § 231 </w:t>
      </w:r>
      <w:r w:rsidR="00BE38C4">
        <w:rPr>
          <w:rFonts w:ascii="Times New Roman" w:hAnsi="Times New Roman" w:cs="Times New Roman"/>
          <w:sz w:val="24"/>
          <w:szCs w:val="24"/>
        </w:rPr>
        <w:t>T</w:t>
      </w:r>
      <w:r w:rsidR="002E26C6">
        <w:rPr>
          <w:rFonts w:ascii="Times New Roman" w:hAnsi="Times New Roman" w:cs="Times New Roman"/>
          <w:sz w:val="24"/>
          <w:szCs w:val="24"/>
        </w:rPr>
        <w:t xml:space="preserve">restného poriadku vymenované úkony, ktoré </w:t>
      </w:r>
      <w:r>
        <w:rPr>
          <w:rFonts w:ascii="Times New Roman" w:hAnsi="Times New Roman" w:cs="Times New Roman"/>
          <w:sz w:val="24"/>
          <w:szCs w:val="24"/>
        </w:rPr>
        <w:t xml:space="preserve">je </w:t>
      </w:r>
      <w:r w:rsidR="002E26C6">
        <w:rPr>
          <w:rFonts w:ascii="Times New Roman" w:hAnsi="Times New Roman" w:cs="Times New Roman"/>
          <w:sz w:val="24"/>
          <w:szCs w:val="24"/>
        </w:rPr>
        <w:t xml:space="preserve">v prípravnom konaní oprávnený vykonať iba prokurátor. </w:t>
      </w:r>
      <w:r w:rsidR="00C04E5D">
        <w:rPr>
          <w:rFonts w:ascii="Times New Roman" w:hAnsi="Times New Roman" w:cs="Times New Roman"/>
          <w:sz w:val="24"/>
          <w:szCs w:val="24"/>
        </w:rPr>
        <w:t>Právnym základom legality prokurátora v trestnom konaní je základná zásada vyjadrená v § 2 ods</w:t>
      </w:r>
      <w:r w:rsidR="00122308">
        <w:rPr>
          <w:rFonts w:ascii="Times New Roman" w:hAnsi="Times New Roman" w:cs="Times New Roman"/>
          <w:sz w:val="24"/>
          <w:szCs w:val="24"/>
        </w:rPr>
        <w:t>ek</w:t>
      </w:r>
      <w:r w:rsidR="00C04E5D">
        <w:rPr>
          <w:rFonts w:ascii="Times New Roman" w:hAnsi="Times New Roman" w:cs="Times New Roman"/>
          <w:sz w:val="24"/>
          <w:szCs w:val="24"/>
        </w:rPr>
        <w:t xml:space="preserve"> </w:t>
      </w:r>
      <w:r w:rsidR="00BE38C4">
        <w:rPr>
          <w:rFonts w:ascii="Times New Roman" w:hAnsi="Times New Roman" w:cs="Times New Roman"/>
          <w:sz w:val="24"/>
          <w:szCs w:val="24"/>
        </w:rPr>
        <w:t>5</w:t>
      </w:r>
      <w:r w:rsidR="00C04E5D">
        <w:rPr>
          <w:rFonts w:ascii="Times New Roman" w:hAnsi="Times New Roman" w:cs="Times New Roman"/>
          <w:sz w:val="24"/>
          <w:szCs w:val="24"/>
        </w:rPr>
        <w:t xml:space="preserve"> Trestného poriadku</w:t>
      </w:r>
      <w:r w:rsidR="00D82A99">
        <w:rPr>
          <w:rFonts w:ascii="Times New Roman" w:hAnsi="Times New Roman" w:cs="Times New Roman"/>
          <w:sz w:val="24"/>
          <w:szCs w:val="24"/>
        </w:rPr>
        <w:t>.</w:t>
      </w:r>
    </w:p>
    <w:p w:rsidR="00580FD6" w:rsidRDefault="00580FD6" w:rsidP="00580FD6">
      <w:pPr>
        <w:spacing w:after="0"/>
        <w:ind w:firstLine="708"/>
        <w:jc w:val="both"/>
        <w:rPr>
          <w:rFonts w:ascii="Times New Roman" w:hAnsi="Times New Roman" w:cs="Times New Roman"/>
          <w:sz w:val="24"/>
          <w:szCs w:val="24"/>
        </w:rPr>
      </w:pPr>
    </w:p>
    <w:p w:rsidR="00580FD6" w:rsidRDefault="00D82A99"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Po</w:t>
      </w:r>
      <w:r w:rsidR="00A64605">
        <w:rPr>
          <w:rFonts w:ascii="Times New Roman" w:hAnsi="Times New Roman" w:cs="Times New Roman"/>
          <w:sz w:val="24"/>
          <w:szCs w:val="24"/>
        </w:rPr>
        <w:t>kiaľ obvinený namieta legalitu, legitimitu a proporcionalitu napadnutého uznesenia, tak s</w:t>
      </w:r>
      <w:r w:rsidR="00580FD6">
        <w:rPr>
          <w:rFonts w:ascii="Times New Roman" w:hAnsi="Times New Roman" w:cs="Times New Roman"/>
          <w:sz w:val="24"/>
          <w:szCs w:val="24"/>
        </w:rPr>
        <w:t>udkyňa</w:t>
      </w:r>
      <w:r w:rsidR="00A64605">
        <w:rPr>
          <w:rFonts w:ascii="Times New Roman" w:hAnsi="Times New Roman" w:cs="Times New Roman"/>
          <w:sz w:val="24"/>
          <w:szCs w:val="24"/>
        </w:rPr>
        <w:t xml:space="preserve"> konštatuje, že po</w:t>
      </w:r>
      <w:r>
        <w:rPr>
          <w:rFonts w:ascii="Times New Roman" w:hAnsi="Times New Roman" w:cs="Times New Roman"/>
          <w:sz w:val="24"/>
          <w:szCs w:val="24"/>
        </w:rPr>
        <w:t xml:space="preserve">dľa </w:t>
      </w:r>
      <w:r w:rsidR="006D248D">
        <w:rPr>
          <w:rFonts w:ascii="Times New Roman" w:hAnsi="Times New Roman" w:cs="Times New Roman"/>
          <w:sz w:val="24"/>
          <w:szCs w:val="24"/>
        </w:rPr>
        <w:t>§ 426 ods</w:t>
      </w:r>
      <w:r w:rsidR="00122308">
        <w:rPr>
          <w:rFonts w:ascii="Times New Roman" w:hAnsi="Times New Roman" w:cs="Times New Roman"/>
          <w:sz w:val="24"/>
          <w:szCs w:val="24"/>
        </w:rPr>
        <w:t>ek</w:t>
      </w:r>
      <w:r w:rsidR="006D248D">
        <w:rPr>
          <w:rFonts w:ascii="Times New Roman" w:hAnsi="Times New Roman" w:cs="Times New Roman"/>
          <w:sz w:val="24"/>
          <w:szCs w:val="24"/>
        </w:rPr>
        <w:t xml:space="preserve"> 1 Trestného </w:t>
      </w:r>
      <w:r w:rsidR="006D248D" w:rsidRPr="006D248D">
        <w:rPr>
          <w:rFonts w:ascii="Times New Roman" w:hAnsi="Times New Roman" w:cs="Times New Roman"/>
          <w:sz w:val="24"/>
          <w:szCs w:val="24"/>
        </w:rPr>
        <w:t xml:space="preserve">poriadku </w:t>
      </w:r>
      <w:r w:rsidR="00A64605">
        <w:rPr>
          <w:rFonts w:ascii="Times New Roman" w:hAnsi="Times New Roman" w:cs="Times New Roman"/>
          <w:sz w:val="24"/>
          <w:szCs w:val="24"/>
        </w:rPr>
        <w:t xml:space="preserve">sa </w:t>
      </w:r>
      <w:r w:rsidR="006D248D" w:rsidRPr="006D248D">
        <w:rPr>
          <w:rFonts w:ascii="Times New Roman" w:hAnsi="Times New Roman" w:cs="Times New Roman"/>
          <w:sz w:val="24"/>
          <w:szCs w:val="24"/>
        </w:rPr>
        <w:t xml:space="preserve">zaistenie vzťahuje na celý </w:t>
      </w:r>
      <w:r w:rsidR="00A64605">
        <w:rPr>
          <w:rFonts w:ascii="Times New Roman" w:hAnsi="Times New Roman" w:cs="Times New Roman"/>
          <w:sz w:val="24"/>
          <w:szCs w:val="24"/>
        </w:rPr>
        <w:t>majetok obvineného</w:t>
      </w:r>
      <w:r w:rsidR="006D248D" w:rsidRPr="006D248D">
        <w:rPr>
          <w:rFonts w:ascii="Times New Roman" w:hAnsi="Times New Roman" w:cs="Times New Roman"/>
          <w:sz w:val="24"/>
          <w:szCs w:val="24"/>
        </w:rPr>
        <w:t xml:space="preserve"> ako aj na majetok, ktorý</w:t>
      </w:r>
      <w:r w:rsidR="00A64605">
        <w:rPr>
          <w:rFonts w:ascii="Times New Roman" w:hAnsi="Times New Roman" w:cs="Times New Roman"/>
          <w:sz w:val="24"/>
          <w:szCs w:val="24"/>
        </w:rPr>
        <w:t xml:space="preserve"> obvinený nadobudne po zaistení, tzn., že </w:t>
      </w:r>
      <w:r w:rsidR="006D248D">
        <w:rPr>
          <w:rFonts w:ascii="Times New Roman" w:hAnsi="Times New Roman" w:cs="Times New Roman"/>
          <w:sz w:val="24"/>
          <w:szCs w:val="24"/>
        </w:rPr>
        <w:t>rozsah zaistenia je určený zákonom</w:t>
      </w:r>
      <w:r w:rsidR="00A64605">
        <w:rPr>
          <w:rFonts w:ascii="Times New Roman" w:hAnsi="Times New Roman" w:cs="Times New Roman"/>
          <w:sz w:val="24"/>
          <w:szCs w:val="24"/>
        </w:rPr>
        <w:t xml:space="preserve"> a </w:t>
      </w:r>
      <w:r w:rsidR="006D248D">
        <w:rPr>
          <w:rFonts w:ascii="Times New Roman" w:hAnsi="Times New Roman" w:cs="Times New Roman"/>
          <w:sz w:val="24"/>
          <w:szCs w:val="24"/>
        </w:rPr>
        <w:t>nie je ponechaný na úvahe prokurátora</w:t>
      </w:r>
      <w:r w:rsidR="00A64605">
        <w:rPr>
          <w:rFonts w:ascii="Times New Roman" w:hAnsi="Times New Roman" w:cs="Times New Roman"/>
          <w:sz w:val="24"/>
          <w:szCs w:val="24"/>
        </w:rPr>
        <w:t xml:space="preserve">. </w:t>
      </w:r>
      <w:r w:rsidR="009877EB">
        <w:rPr>
          <w:rFonts w:ascii="Times New Roman" w:hAnsi="Times New Roman" w:cs="Times New Roman"/>
          <w:sz w:val="24"/>
          <w:szCs w:val="24"/>
        </w:rPr>
        <w:t xml:space="preserve">Ak sú </w:t>
      </w:r>
      <w:r w:rsidR="00A64605">
        <w:rPr>
          <w:rFonts w:ascii="Times New Roman" w:hAnsi="Times New Roman" w:cs="Times New Roman"/>
          <w:sz w:val="24"/>
          <w:szCs w:val="24"/>
        </w:rPr>
        <w:t xml:space="preserve">teda </w:t>
      </w:r>
      <w:r w:rsidR="009877EB">
        <w:rPr>
          <w:rFonts w:ascii="Times New Roman" w:hAnsi="Times New Roman" w:cs="Times New Roman"/>
          <w:sz w:val="24"/>
          <w:szCs w:val="24"/>
        </w:rPr>
        <w:t>splnené zákonné podmienky podľa § 425 ods</w:t>
      </w:r>
      <w:r w:rsidR="00122308">
        <w:rPr>
          <w:rFonts w:ascii="Times New Roman" w:hAnsi="Times New Roman" w:cs="Times New Roman"/>
          <w:sz w:val="24"/>
          <w:szCs w:val="24"/>
        </w:rPr>
        <w:t>ek</w:t>
      </w:r>
      <w:r w:rsidR="009877EB">
        <w:rPr>
          <w:rFonts w:ascii="Times New Roman" w:hAnsi="Times New Roman" w:cs="Times New Roman"/>
          <w:sz w:val="24"/>
          <w:szCs w:val="24"/>
        </w:rPr>
        <w:t xml:space="preserve"> 1 Trestného poriadku</w:t>
      </w:r>
      <w:r w:rsidR="00122308">
        <w:rPr>
          <w:rFonts w:ascii="Times New Roman" w:hAnsi="Times New Roman" w:cs="Times New Roman"/>
          <w:sz w:val="24"/>
          <w:szCs w:val="24"/>
        </w:rPr>
        <w:t>,</w:t>
      </w:r>
      <w:r w:rsidR="009877EB">
        <w:rPr>
          <w:rFonts w:ascii="Times New Roman" w:hAnsi="Times New Roman" w:cs="Times New Roman"/>
          <w:sz w:val="24"/>
          <w:szCs w:val="24"/>
        </w:rPr>
        <w:t xml:space="preserve"> je prokurátor oprávnený zaistiť majetok v prípravnom konaní</w:t>
      </w:r>
      <w:r w:rsidR="00A64605">
        <w:rPr>
          <w:rFonts w:ascii="Times New Roman" w:hAnsi="Times New Roman" w:cs="Times New Roman"/>
          <w:sz w:val="24"/>
          <w:szCs w:val="24"/>
        </w:rPr>
        <w:t xml:space="preserve">  a</w:t>
      </w:r>
      <w:r w:rsidR="009877EB">
        <w:rPr>
          <w:rFonts w:ascii="Times New Roman" w:hAnsi="Times New Roman" w:cs="Times New Roman"/>
          <w:sz w:val="24"/>
          <w:szCs w:val="24"/>
        </w:rPr>
        <w:t xml:space="preserve"> nie je limitovaný „vznikom inej akútnej potreby“</w:t>
      </w:r>
      <w:r w:rsidR="00A64605">
        <w:rPr>
          <w:rFonts w:ascii="Times New Roman" w:hAnsi="Times New Roman" w:cs="Times New Roman"/>
          <w:sz w:val="24"/>
          <w:szCs w:val="24"/>
        </w:rPr>
        <w:t xml:space="preserve">. </w:t>
      </w:r>
    </w:p>
    <w:p w:rsidR="00580FD6" w:rsidRDefault="00580FD6" w:rsidP="00580FD6">
      <w:pPr>
        <w:spacing w:after="0"/>
        <w:ind w:firstLine="708"/>
        <w:jc w:val="both"/>
        <w:rPr>
          <w:rFonts w:ascii="Times New Roman" w:hAnsi="Times New Roman" w:cs="Times New Roman"/>
          <w:sz w:val="24"/>
          <w:szCs w:val="24"/>
        </w:rPr>
      </w:pPr>
    </w:p>
    <w:p w:rsidR="00A64605" w:rsidRDefault="00A64605"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Za právne celkom nepodstatné považuje s</w:t>
      </w:r>
      <w:r w:rsidR="00580FD6">
        <w:rPr>
          <w:rFonts w:ascii="Times New Roman" w:hAnsi="Times New Roman" w:cs="Times New Roman"/>
          <w:sz w:val="24"/>
          <w:szCs w:val="24"/>
        </w:rPr>
        <w:t xml:space="preserve">udkyňa </w:t>
      </w:r>
      <w:r w:rsidR="00F30555">
        <w:rPr>
          <w:rFonts w:ascii="Times New Roman" w:hAnsi="Times New Roman" w:cs="Times New Roman"/>
          <w:sz w:val="24"/>
          <w:szCs w:val="24"/>
        </w:rPr>
        <w:t xml:space="preserve">taktiež tvrdenie </w:t>
      </w:r>
      <w:r>
        <w:rPr>
          <w:rFonts w:ascii="Times New Roman" w:hAnsi="Times New Roman" w:cs="Times New Roman"/>
          <w:sz w:val="24"/>
          <w:szCs w:val="24"/>
        </w:rPr>
        <w:t>obvineného o reparácii</w:t>
      </w:r>
      <w:r w:rsidR="00F30555">
        <w:rPr>
          <w:rFonts w:ascii="Times New Roman" w:hAnsi="Times New Roman" w:cs="Times New Roman"/>
          <w:sz w:val="24"/>
          <w:szCs w:val="24"/>
        </w:rPr>
        <w:t xml:space="preserve"> následkov zmeškania lehoty iného prokurátora </w:t>
      </w:r>
      <w:r>
        <w:rPr>
          <w:rFonts w:ascii="Times New Roman" w:hAnsi="Times New Roman" w:cs="Times New Roman"/>
          <w:sz w:val="24"/>
          <w:szCs w:val="24"/>
        </w:rPr>
        <w:t xml:space="preserve">vydaním napadnutého uznesenia. </w:t>
      </w:r>
    </w:p>
    <w:p w:rsidR="00580FD6" w:rsidRDefault="00580FD6" w:rsidP="00580FD6">
      <w:pPr>
        <w:spacing w:after="0"/>
        <w:ind w:firstLine="708"/>
        <w:jc w:val="both"/>
        <w:rPr>
          <w:rFonts w:ascii="Times New Roman" w:hAnsi="Times New Roman" w:cs="Times New Roman"/>
          <w:sz w:val="24"/>
          <w:szCs w:val="24"/>
        </w:rPr>
      </w:pPr>
    </w:p>
    <w:p w:rsidR="00EB09DD" w:rsidRDefault="008D542D"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Podľa názoru </w:t>
      </w:r>
      <w:r w:rsidR="00A64605">
        <w:rPr>
          <w:rFonts w:ascii="Times New Roman" w:hAnsi="Times New Roman" w:cs="Times New Roman"/>
          <w:sz w:val="24"/>
          <w:szCs w:val="24"/>
        </w:rPr>
        <w:t>s</w:t>
      </w:r>
      <w:r w:rsidR="00580FD6">
        <w:rPr>
          <w:rFonts w:ascii="Times New Roman" w:hAnsi="Times New Roman" w:cs="Times New Roman"/>
          <w:sz w:val="24"/>
          <w:szCs w:val="24"/>
        </w:rPr>
        <w:t>udkyne</w:t>
      </w:r>
      <w:r w:rsidR="00A64605">
        <w:rPr>
          <w:rFonts w:ascii="Times New Roman" w:hAnsi="Times New Roman" w:cs="Times New Roman"/>
          <w:sz w:val="24"/>
          <w:szCs w:val="24"/>
        </w:rPr>
        <w:t xml:space="preserve"> rovnako tak neobstojí sťažnostná argumentácia </w:t>
      </w:r>
      <w:r>
        <w:rPr>
          <w:rFonts w:ascii="Times New Roman" w:hAnsi="Times New Roman" w:cs="Times New Roman"/>
          <w:sz w:val="24"/>
          <w:szCs w:val="24"/>
        </w:rPr>
        <w:t>obvineného</w:t>
      </w:r>
      <w:r w:rsidR="003670A8">
        <w:rPr>
          <w:rFonts w:ascii="Times New Roman" w:hAnsi="Times New Roman" w:cs="Times New Roman"/>
          <w:sz w:val="24"/>
          <w:szCs w:val="24"/>
        </w:rPr>
        <w:t xml:space="preserve"> </w:t>
      </w:r>
      <w:r w:rsidR="00A64605">
        <w:rPr>
          <w:rFonts w:ascii="Times New Roman" w:hAnsi="Times New Roman" w:cs="Times New Roman"/>
          <w:sz w:val="24"/>
          <w:szCs w:val="24"/>
        </w:rPr>
        <w:t>ohľadne „absencie</w:t>
      </w:r>
      <w:r w:rsidR="003670A8">
        <w:rPr>
          <w:rFonts w:ascii="Times New Roman" w:hAnsi="Times New Roman" w:cs="Times New Roman"/>
          <w:sz w:val="24"/>
          <w:szCs w:val="24"/>
        </w:rPr>
        <w:t xml:space="preserve"> preukázanie </w:t>
      </w:r>
      <w:r w:rsidR="003670A8">
        <w:rPr>
          <w:rFonts w:ascii="Times New Roman" w:hAnsi="Times New Roman" w:cs="Times New Roman"/>
          <w:iCs/>
          <w:sz w:val="24"/>
          <w:szCs w:val="24"/>
        </w:rPr>
        <w:t>obavy zo zmarenia</w:t>
      </w:r>
      <w:r w:rsidR="003670A8" w:rsidRPr="004E2E15">
        <w:rPr>
          <w:rFonts w:ascii="Times New Roman" w:hAnsi="Times New Roman" w:cs="Times New Roman"/>
          <w:sz w:val="24"/>
          <w:szCs w:val="24"/>
          <w:shd w:val="clear" w:color="auto" w:fill="FFFFFF"/>
        </w:rPr>
        <w:t xml:space="preserve"> </w:t>
      </w:r>
      <w:r w:rsidR="003670A8">
        <w:rPr>
          <w:rFonts w:ascii="Times New Roman" w:hAnsi="Times New Roman" w:cs="Times New Roman"/>
          <w:sz w:val="24"/>
          <w:szCs w:val="24"/>
          <w:shd w:val="clear" w:color="auto" w:fill="FFFFFF"/>
        </w:rPr>
        <w:t xml:space="preserve">výkonu </w:t>
      </w:r>
      <w:r w:rsidR="00F30555">
        <w:rPr>
          <w:rFonts w:ascii="Times New Roman" w:hAnsi="Times New Roman" w:cs="Times New Roman"/>
          <w:sz w:val="24"/>
          <w:szCs w:val="24"/>
          <w:shd w:val="clear" w:color="auto" w:fill="FFFFFF"/>
        </w:rPr>
        <w:t xml:space="preserve">prípadného </w:t>
      </w:r>
      <w:r w:rsidR="003670A8">
        <w:rPr>
          <w:rFonts w:ascii="Times New Roman" w:hAnsi="Times New Roman" w:cs="Times New Roman"/>
          <w:sz w:val="24"/>
          <w:szCs w:val="24"/>
          <w:shd w:val="clear" w:color="auto" w:fill="FFFFFF"/>
        </w:rPr>
        <w:t>trestu prepadnutia majetku</w:t>
      </w:r>
      <w:r w:rsidR="00A64605">
        <w:rPr>
          <w:rFonts w:ascii="Times New Roman" w:hAnsi="Times New Roman" w:cs="Times New Roman"/>
          <w:sz w:val="24"/>
          <w:szCs w:val="24"/>
          <w:shd w:val="clear" w:color="auto" w:fill="FFFFFF"/>
        </w:rPr>
        <w:t xml:space="preserve">“, nakoľko </w:t>
      </w:r>
      <w:r w:rsidR="003670A8">
        <w:rPr>
          <w:rFonts w:ascii="Times New Roman" w:hAnsi="Times New Roman" w:cs="Times New Roman"/>
          <w:sz w:val="24"/>
          <w:szCs w:val="24"/>
          <w:shd w:val="clear" w:color="auto" w:fill="FFFFFF"/>
        </w:rPr>
        <w:t>novelou Trestného poriadku č. 312/2020 Z. z. zákonodarca túto podmienku z </w:t>
      </w:r>
      <w:r w:rsidR="00A64605">
        <w:rPr>
          <w:rFonts w:ascii="Times New Roman" w:hAnsi="Times New Roman" w:cs="Times New Roman"/>
          <w:sz w:val="24"/>
          <w:szCs w:val="24"/>
          <w:shd w:val="clear" w:color="auto" w:fill="FFFFFF"/>
        </w:rPr>
        <w:t>ustanovenia</w:t>
      </w:r>
      <w:r w:rsidR="003670A8">
        <w:rPr>
          <w:rFonts w:ascii="Times New Roman" w:hAnsi="Times New Roman" w:cs="Times New Roman"/>
          <w:sz w:val="24"/>
          <w:szCs w:val="24"/>
          <w:shd w:val="clear" w:color="auto" w:fill="FFFFFF"/>
        </w:rPr>
        <w:t xml:space="preserve"> § 425 odse</w:t>
      </w:r>
      <w:r w:rsidR="00A64605">
        <w:rPr>
          <w:rFonts w:ascii="Times New Roman" w:hAnsi="Times New Roman" w:cs="Times New Roman"/>
          <w:sz w:val="24"/>
          <w:szCs w:val="24"/>
          <w:shd w:val="clear" w:color="auto" w:fill="FFFFFF"/>
        </w:rPr>
        <w:t xml:space="preserve">k 1 Trestného poriadku vypustil. V dôsledku toho </w:t>
      </w:r>
      <w:r w:rsidR="003670A8">
        <w:rPr>
          <w:rFonts w:ascii="Times New Roman" w:hAnsi="Times New Roman" w:cs="Times New Roman"/>
          <w:sz w:val="24"/>
          <w:szCs w:val="24"/>
          <w:shd w:val="clear" w:color="auto" w:fill="FFFFFF"/>
        </w:rPr>
        <w:t xml:space="preserve">prokurátor nielenže nie je povinný v uznesení o zaistení majetku odôvodňovať možnú obavu zo zmarenia výkonu uloženia trestu prepadnutia majetku, ale </w:t>
      </w:r>
      <w:r w:rsidR="00A64605">
        <w:rPr>
          <w:rFonts w:ascii="Times New Roman" w:hAnsi="Times New Roman" w:cs="Times New Roman"/>
          <w:sz w:val="24"/>
          <w:szCs w:val="24"/>
          <w:shd w:val="clear" w:color="auto" w:fill="FFFFFF"/>
        </w:rPr>
        <w:t xml:space="preserve">naviac </w:t>
      </w:r>
      <w:r w:rsidR="003670A8">
        <w:rPr>
          <w:rFonts w:ascii="Times New Roman" w:hAnsi="Times New Roman" w:cs="Times New Roman"/>
          <w:sz w:val="24"/>
          <w:szCs w:val="24"/>
          <w:shd w:val="clear" w:color="auto" w:fill="FFFFFF"/>
        </w:rPr>
        <w:t xml:space="preserve">ani nie je nutné, aby takáto obava </w:t>
      </w:r>
      <w:r w:rsidR="00A64605">
        <w:rPr>
          <w:rFonts w:ascii="Times New Roman" w:hAnsi="Times New Roman" w:cs="Times New Roman"/>
          <w:sz w:val="24"/>
          <w:szCs w:val="24"/>
          <w:shd w:val="clear" w:color="auto" w:fill="FFFFFF"/>
        </w:rPr>
        <w:t xml:space="preserve">vôbec </w:t>
      </w:r>
      <w:r w:rsidR="003670A8">
        <w:rPr>
          <w:rFonts w:ascii="Times New Roman" w:hAnsi="Times New Roman" w:cs="Times New Roman"/>
          <w:sz w:val="24"/>
          <w:szCs w:val="24"/>
          <w:shd w:val="clear" w:color="auto" w:fill="FFFFFF"/>
        </w:rPr>
        <w:t>existovala</w:t>
      </w:r>
      <w:r w:rsidR="009877EB">
        <w:rPr>
          <w:rFonts w:ascii="Times New Roman" w:hAnsi="Times New Roman" w:cs="Times New Roman"/>
          <w:sz w:val="24"/>
          <w:szCs w:val="24"/>
        </w:rPr>
        <w:t xml:space="preserve">. </w:t>
      </w:r>
      <w:r w:rsidR="00A64605">
        <w:rPr>
          <w:rFonts w:ascii="Times New Roman" w:hAnsi="Times New Roman" w:cs="Times New Roman"/>
          <w:sz w:val="24"/>
          <w:szCs w:val="24"/>
        </w:rPr>
        <w:t>Z</w:t>
      </w:r>
      <w:r w:rsidR="00F30555">
        <w:rPr>
          <w:rFonts w:ascii="Times New Roman" w:hAnsi="Times New Roman" w:cs="Times New Roman"/>
          <w:sz w:val="24"/>
          <w:szCs w:val="24"/>
        </w:rPr>
        <w:t>ároveň</w:t>
      </w:r>
      <w:r w:rsidR="00A64605">
        <w:rPr>
          <w:rFonts w:ascii="Times New Roman" w:hAnsi="Times New Roman" w:cs="Times New Roman"/>
          <w:sz w:val="24"/>
          <w:szCs w:val="24"/>
        </w:rPr>
        <w:t xml:space="preserve"> platí</w:t>
      </w:r>
      <w:r w:rsidR="00F30555">
        <w:rPr>
          <w:rFonts w:ascii="Times New Roman" w:hAnsi="Times New Roman" w:cs="Times New Roman"/>
          <w:sz w:val="24"/>
          <w:szCs w:val="24"/>
        </w:rPr>
        <w:t>, že pre rozhodnutie o zaistení majetku nie je podstatn</w:t>
      </w:r>
      <w:r w:rsidR="00736B7C">
        <w:rPr>
          <w:rFonts w:ascii="Times New Roman" w:hAnsi="Times New Roman" w:cs="Times New Roman"/>
          <w:sz w:val="24"/>
          <w:szCs w:val="24"/>
        </w:rPr>
        <w:t>é</w:t>
      </w:r>
      <w:r w:rsidR="00F30555">
        <w:rPr>
          <w:rFonts w:ascii="Times New Roman" w:hAnsi="Times New Roman" w:cs="Times New Roman"/>
          <w:sz w:val="24"/>
          <w:szCs w:val="24"/>
        </w:rPr>
        <w:t xml:space="preserve">, </w:t>
      </w:r>
      <w:r w:rsidR="00A64605">
        <w:rPr>
          <w:rFonts w:ascii="Times New Roman" w:hAnsi="Times New Roman" w:cs="Times New Roman"/>
          <w:sz w:val="24"/>
          <w:szCs w:val="24"/>
        </w:rPr>
        <w:t>či</w:t>
      </w:r>
      <w:r w:rsidR="00F30555">
        <w:rPr>
          <w:rFonts w:ascii="Times New Roman" w:hAnsi="Times New Roman" w:cs="Times New Roman"/>
          <w:sz w:val="24"/>
          <w:szCs w:val="24"/>
        </w:rPr>
        <w:t xml:space="preserve"> majetok obvinený nadobudol trestnou činnosťou</w:t>
      </w:r>
      <w:r w:rsidR="00D406EF">
        <w:rPr>
          <w:rFonts w:ascii="Times New Roman" w:hAnsi="Times New Roman" w:cs="Times New Roman"/>
          <w:sz w:val="24"/>
          <w:szCs w:val="24"/>
        </w:rPr>
        <w:t>.</w:t>
      </w:r>
    </w:p>
    <w:p w:rsidR="00580FD6" w:rsidRDefault="00580FD6" w:rsidP="00580FD6">
      <w:pPr>
        <w:spacing w:after="0"/>
        <w:ind w:firstLine="708"/>
        <w:jc w:val="both"/>
        <w:rPr>
          <w:rFonts w:ascii="Times New Roman" w:hAnsi="Times New Roman" w:cs="Times New Roman"/>
          <w:sz w:val="24"/>
          <w:szCs w:val="24"/>
        </w:rPr>
      </w:pPr>
    </w:p>
    <w:p w:rsidR="00F67606" w:rsidRDefault="00A64605"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S</w:t>
      </w:r>
      <w:r w:rsidR="00C32907">
        <w:rPr>
          <w:rFonts w:ascii="Times New Roman" w:hAnsi="Times New Roman" w:cs="Times New Roman"/>
          <w:sz w:val="24"/>
          <w:szCs w:val="24"/>
        </w:rPr>
        <w:t>udkyňa</w:t>
      </w:r>
      <w:r>
        <w:rPr>
          <w:rFonts w:ascii="Times New Roman" w:hAnsi="Times New Roman" w:cs="Times New Roman"/>
          <w:sz w:val="24"/>
          <w:szCs w:val="24"/>
        </w:rPr>
        <w:t xml:space="preserve"> </w:t>
      </w:r>
      <w:r w:rsidR="00326818">
        <w:rPr>
          <w:rFonts w:ascii="Times New Roman" w:hAnsi="Times New Roman" w:cs="Times New Roman"/>
          <w:sz w:val="24"/>
          <w:szCs w:val="24"/>
        </w:rPr>
        <w:t>zastáva názor</w:t>
      </w:r>
      <w:r w:rsidR="00E85A9E">
        <w:rPr>
          <w:rFonts w:ascii="Times New Roman" w:hAnsi="Times New Roman" w:cs="Times New Roman"/>
          <w:sz w:val="24"/>
          <w:szCs w:val="24"/>
        </w:rPr>
        <w:t>, že</w:t>
      </w:r>
      <w:r w:rsidR="00F67606" w:rsidRPr="00E85A9E">
        <w:rPr>
          <w:rFonts w:ascii="Times New Roman" w:hAnsi="Times New Roman" w:cs="Times New Roman"/>
          <w:sz w:val="24"/>
          <w:szCs w:val="24"/>
        </w:rPr>
        <w:t xml:space="preserve"> </w:t>
      </w:r>
      <w:r w:rsidR="008D542D">
        <w:rPr>
          <w:rFonts w:ascii="Times New Roman" w:hAnsi="Times New Roman" w:cs="Times New Roman"/>
          <w:sz w:val="24"/>
          <w:szCs w:val="24"/>
        </w:rPr>
        <w:t>z</w:t>
      </w:r>
      <w:r w:rsidR="00F67606" w:rsidRPr="00E85A9E">
        <w:rPr>
          <w:rFonts w:ascii="Times New Roman" w:hAnsi="Times New Roman" w:cs="Times New Roman"/>
          <w:sz w:val="24"/>
          <w:szCs w:val="24"/>
        </w:rPr>
        <w:t>aistenie majetku obvinenéh</w:t>
      </w:r>
      <w:r w:rsidR="00736B7C" w:rsidRPr="00E85A9E">
        <w:rPr>
          <w:rFonts w:ascii="Times New Roman" w:hAnsi="Times New Roman" w:cs="Times New Roman"/>
          <w:sz w:val="24"/>
          <w:szCs w:val="24"/>
        </w:rPr>
        <w:t>o podľa § 425 odsek 1</w:t>
      </w:r>
      <w:r w:rsidR="00F67606" w:rsidRPr="00E85A9E">
        <w:rPr>
          <w:rFonts w:ascii="Times New Roman" w:hAnsi="Times New Roman" w:cs="Times New Roman"/>
          <w:sz w:val="24"/>
          <w:szCs w:val="24"/>
        </w:rPr>
        <w:t xml:space="preserve"> Trestného poriadku je zásahom do práva pokojne užívať majetok podľa článku 1 Protokolu č.1</w:t>
      </w:r>
      <w:r w:rsidR="00326818">
        <w:rPr>
          <w:rFonts w:ascii="Times New Roman" w:hAnsi="Times New Roman" w:cs="Times New Roman"/>
          <w:sz w:val="24"/>
          <w:szCs w:val="24"/>
        </w:rPr>
        <w:t xml:space="preserve"> a t</w:t>
      </w:r>
      <w:r w:rsidR="00F67606" w:rsidRPr="00E85A9E">
        <w:rPr>
          <w:rFonts w:ascii="Times New Roman" w:hAnsi="Times New Roman" w:cs="Times New Roman"/>
          <w:sz w:val="24"/>
          <w:szCs w:val="24"/>
        </w:rPr>
        <w:t>oto právo je potrebné kvalifikovať ako právo „občianskej“ povahy v zmysle článku 6 ods.1 Dohovoru (právo na spravodlivé súdne konanie – právo na spravodlivý proces)</w:t>
      </w:r>
      <w:r w:rsidR="00326818">
        <w:rPr>
          <w:rFonts w:ascii="Times New Roman" w:hAnsi="Times New Roman" w:cs="Times New Roman"/>
          <w:sz w:val="24"/>
          <w:szCs w:val="24"/>
        </w:rPr>
        <w:t>, ktoré v</w:t>
      </w:r>
      <w:r w:rsidR="00F67606" w:rsidRPr="00E85A9E">
        <w:rPr>
          <w:rFonts w:ascii="Times New Roman" w:hAnsi="Times New Roman" w:cs="Times New Roman"/>
          <w:sz w:val="24"/>
          <w:szCs w:val="24"/>
        </w:rPr>
        <w:t>yžaduje, aby právam uvedeným v článku 6 ods.1 Dohovoru bola poskytnutá súdna ochrana. Znamená to, že sa vyžaduje súdna kontrola rozhodnutí a opatrení orgánov prípravného trestného konania, ktoré zasahujú do základných práv a slobôd o</w:t>
      </w:r>
      <w:r w:rsidR="00326818">
        <w:rPr>
          <w:rFonts w:ascii="Times New Roman" w:hAnsi="Times New Roman" w:cs="Times New Roman"/>
          <w:sz w:val="24"/>
          <w:szCs w:val="24"/>
        </w:rPr>
        <w:t xml:space="preserve">bčanov, predovšetkým obvineného, k čomu podľa </w:t>
      </w:r>
      <w:r w:rsidR="00F67606" w:rsidRPr="00E85A9E">
        <w:rPr>
          <w:rFonts w:ascii="Times New Roman" w:hAnsi="Times New Roman" w:cs="Times New Roman"/>
          <w:sz w:val="24"/>
          <w:szCs w:val="24"/>
        </w:rPr>
        <w:t>slovensk</w:t>
      </w:r>
      <w:r w:rsidR="00326818">
        <w:rPr>
          <w:rFonts w:ascii="Times New Roman" w:hAnsi="Times New Roman" w:cs="Times New Roman"/>
          <w:sz w:val="24"/>
          <w:szCs w:val="24"/>
        </w:rPr>
        <w:t>ej právnej</w:t>
      </w:r>
      <w:r w:rsidR="00F67606" w:rsidRPr="00E85A9E">
        <w:rPr>
          <w:rFonts w:ascii="Times New Roman" w:hAnsi="Times New Roman" w:cs="Times New Roman"/>
          <w:sz w:val="24"/>
          <w:szCs w:val="24"/>
        </w:rPr>
        <w:t xml:space="preserve"> úprav</w:t>
      </w:r>
      <w:r w:rsidR="00326818">
        <w:rPr>
          <w:rFonts w:ascii="Times New Roman" w:hAnsi="Times New Roman" w:cs="Times New Roman"/>
          <w:sz w:val="24"/>
          <w:szCs w:val="24"/>
        </w:rPr>
        <w:t xml:space="preserve">y v danom prípade dochádza práve tým, že </w:t>
      </w:r>
      <w:r w:rsidR="00F67606" w:rsidRPr="00E85A9E">
        <w:rPr>
          <w:rFonts w:ascii="Times New Roman" w:hAnsi="Times New Roman" w:cs="Times New Roman"/>
          <w:sz w:val="24"/>
          <w:szCs w:val="24"/>
        </w:rPr>
        <w:t>o sťažnosti proti rozhodnutiu o zaistení majetku rozhoduje sudca pre prípravné konanie.</w:t>
      </w:r>
    </w:p>
    <w:p w:rsidR="00580FD6" w:rsidRDefault="00580FD6" w:rsidP="00580FD6">
      <w:pPr>
        <w:spacing w:after="0"/>
        <w:ind w:firstLine="708"/>
        <w:jc w:val="both"/>
        <w:rPr>
          <w:rFonts w:ascii="Times New Roman" w:hAnsi="Times New Roman" w:cs="Times New Roman"/>
          <w:sz w:val="24"/>
          <w:szCs w:val="24"/>
        </w:rPr>
      </w:pPr>
    </w:p>
    <w:p w:rsidR="00D406EF" w:rsidRDefault="00F67606"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P</w:t>
      </w:r>
      <w:r w:rsidR="00326818">
        <w:rPr>
          <w:rFonts w:ascii="Times New Roman" w:hAnsi="Times New Roman" w:cs="Times New Roman"/>
          <w:sz w:val="24"/>
          <w:szCs w:val="24"/>
        </w:rPr>
        <w:t>rokurátor podľa názoru s</w:t>
      </w:r>
      <w:r w:rsidR="00C32907">
        <w:rPr>
          <w:rFonts w:ascii="Times New Roman" w:hAnsi="Times New Roman" w:cs="Times New Roman"/>
          <w:sz w:val="24"/>
          <w:szCs w:val="24"/>
        </w:rPr>
        <w:t>udkyne</w:t>
      </w:r>
      <w:r w:rsidR="00326818">
        <w:rPr>
          <w:rFonts w:ascii="Times New Roman" w:hAnsi="Times New Roman" w:cs="Times New Roman"/>
          <w:sz w:val="24"/>
          <w:szCs w:val="24"/>
        </w:rPr>
        <w:t xml:space="preserve"> napadnutým uznesením nezasiahol do práva obvineného </w:t>
      </w:r>
      <w:r>
        <w:rPr>
          <w:rFonts w:ascii="Times New Roman" w:hAnsi="Times New Roman" w:cs="Times New Roman"/>
          <w:sz w:val="24"/>
          <w:szCs w:val="24"/>
        </w:rPr>
        <w:t xml:space="preserve">na pokojné užívanie majetku </w:t>
      </w:r>
      <w:r w:rsidR="00326818">
        <w:rPr>
          <w:rFonts w:ascii="Times New Roman" w:hAnsi="Times New Roman" w:cs="Times New Roman"/>
          <w:sz w:val="24"/>
          <w:szCs w:val="24"/>
        </w:rPr>
        <w:t>disproporčne (pozri n</w:t>
      </w:r>
      <w:r w:rsidRPr="006C3E4E">
        <w:rPr>
          <w:rFonts w:ascii="Times New Roman" w:hAnsi="Times New Roman" w:cs="Times New Roman"/>
          <w:sz w:val="24"/>
          <w:szCs w:val="24"/>
        </w:rPr>
        <w:t xml:space="preserve">ález Ústavného súdu Slovenskej republiky </w:t>
      </w:r>
      <w:proofErr w:type="spellStart"/>
      <w:r w:rsidRPr="006C3E4E">
        <w:rPr>
          <w:rFonts w:ascii="Times New Roman" w:hAnsi="Times New Roman" w:cs="Times New Roman"/>
          <w:sz w:val="24"/>
          <w:szCs w:val="24"/>
        </w:rPr>
        <w:t>sp</w:t>
      </w:r>
      <w:proofErr w:type="spellEnd"/>
      <w:r w:rsidRPr="006C3E4E">
        <w:rPr>
          <w:rFonts w:ascii="Times New Roman" w:hAnsi="Times New Roman" w:cs="Times New Roman"/>
          <w:sz w:val="24"/>
          <w:szCs w:val="24"/>
        </w:rPr>
        <w:t>. zn. PL. ÚS 19/09 z 26. januára 2011</w:t>
      </w:r>
      <w:r w:rsidR="00326818">
        <w:rPr>
          <w:rFonts w:ascii="Times New Roman" w:hAnsi="Times New Roman" w:cs="Times New Roman"/>
          <w:sz w:val="24"/>
          <w:szCs w:val="24"/>
        </w:rPr>
        <w:t xml:space="preserve">) a správne tiež poukázal na v danom prípade do úvahy prichádzajúcu zákonnú možnosť </w:t>
      </w:r>
      <w:r>
        <w:rPr>
          <w:rFonts w:ascii="Times New Roman" w:hAnsi="Times New Roman" w:cs="Times New Roman"/>
          <w:sz w:val="24"/>
          <w:szCs w:val="24"/>
        </w:rPr>
        <w:t>u</w:t>
      </w:r>
      <w:r w:rsidR="00326818">
        <w:rPr>
          <w:rFonts w:ascii="Times New Roman" w:hAnsi="Times New Roman" w:cs="Times New Roman"/>
          <w:sz w:val="24"/>
          <w:szCs w:val="24"/>
        </w:rPr>
        <w:t xml:space="preserve">loženia </w:t>
      </w:r>
      <w:r>
        <w:rPr>
          <w:rFonts w:ascii="Times New Roman" w:hAnsi="Times New Roman" w:cs="Times New Roman"/>
          <w:sz w:val="24"/>
          <w:szCs w:val="24"/>
        </w:rPr>
        <w:t>sankci</w:t>
      </w:r>
      <w:r w:rsidR="00326818">
        <w:rPr>
          <w:rFonts w:ascii="Times New Roman" w:hAnsi="Times New Roman" w:cs="Times New Roman"/>
          <w:sz w:val="24"/>
          <w:szCs w:val="24"/>
        </w:rPr>
        <w:t>e</w:t>
      </w:r>
      <w:r>
        <w:rPr>
          <w:rFonts w:ascii="Times New Roman" w:hAnsi="Times New Roman" w:cs="Times New Roman"/>
          <w:sz w:val="24"/>
          <w:szCs w:val="24"/>
        </w:rPr>
        <w:t xml:space="preserve"> podľa Trestného zákona</w:t>
      </w:r>
      <w:r w:rsidR="00792342">
        <w:rPr>
          <w:rFonts w:ascii="Times New Roman" w:hAnsi="Times New Roman" w:cs="Times New Roman"/>
          <w:sz w:val="24"/>
          <w:szCs w:val="24"/>
        </w:rPr>
        <w:t>, ktorou by mohlo prísť k </w:t>
      </w:r>
      <w:r>
        <w:rPr>
          <w:rFonts w:ascii="Times New Roman" w:hAnsi="Times New Roman" w:cs="Times New Roman"/>
          <w:sz w:val="24"/>
          <w:szCs w:val="24"/>
        </w:rPr>
        <w:t>z</w:t>
      </w:r>
      <w:r w:rsidR="00792342">
        <w:rPr>
          <w:rFonts w:ascii="Times New Roman" w:hAnsi="Times New Roman" w:cs="Times New Roman"/>
          <w:sz w:val="24"/>
          <w:szCs w:val="24"/>
        </w:rPr>
        <w:t xml:space="preserve">ásahu </w:t>
      </w:r>
      <w:r>
        <w:rPr>
          <w:rFonts w:ascii="Times New Roman" w:hAnsi="Times New Roman" w:cs="Times New Roman"/>
          <w:sz w:val="24"/>
          <w:szCs w:val="24"/>
        </w:rPr>
        <w:t xml:space="preserve">do práva vlastniť majetok </w:t>
      </w:r>
      <w:r w:rsidR="00792342">
        <w:rPr>
          <w:rFonts w:ascii="Times New Roman" w:hAnsi="Times New Roman" w:cs="Times New Roman"/>
          <w:sz w:val="24"/>
          <w:szCs w:val="24"/>
        </w:rPr>
        <w:t>(pozri u</w:t>
      </w:r>
      <w:r w:rsidRPr="009E61B5">
        <w:rPr>
          <w:rFonts w:ascii="Times New Roman" w:hAnsi="Times New Roman" w:cs="Times New Roman"/>
          <w:sz w:val="24"/>
          <w:szCs w:val="24"/>
        </w:rPr>
        <w:t xml:space="preserve">znesenie Ústavného súdu Slovenskej republiky </w:t>
      </w:r>
      <w:proofErr w:type="spellStart"/>
      <w:r w:rsidRPr="009E61B5">
        <w:rPr>
          <w:rFonts w:ascii="Times New Roman" w:hAnsi="Times New Roman" w:cs="Times New Roman"/>
          <w:sz w:val="24"/>
          <w:szCs w:val="24"/>
        </w:rPr>
        <w:t>sp</w:t>
      </w:r>
      <w:proofErr w:type="spellEnd"/>
      <w:r w:rsidRPr="009E61B5">
        <w:rPr>
          <w:rFonts w:ascii="Times New Roman" w:hAnsi="Times New Roman" w:cs="Times New Roman"/>
          <w:sz w:val="24"/>
          <w:szCs w:val="24"/>
        </w:rPr>
        <w:t>. zn. II. ÚS 729/2014 z 28. októbra 2014)</w:t>
      </w:r>
      <w:r>
        <w:rPr>
          <w:rFonts w:ascii="Times New Roman" w:hAnsi="Times New Roman" w:cs="Times New Roman"/>
          <w:sz w:val="24"/>
          <w:szCs w:val="24"/>
        </w:rPr>
        <w:t>.</w:t>
      </w:r>
    </w:p>
    <w:p w:rsidR="00580FD6" w:rsidRDefault="00580FD6" w:rsidP="00580FD6">
      <w:pPr>
        <w:spacing w:after="0"/>
        <w:ind w:firstLine="708"/>
        <w:jc w:val="both"/>
        <w:rPr>
          <w:rFonts w:ascii="Times New Roman" w:hAnsi="Times New Roman" w:cs="Times New Roman"/>
          <w:sz w:val="24"/>
          <w:szCs w:val="24"/>
        </w:rPr>
      </w:pPr>
    </w:p>
    <w:p w:rsidR="00F67606" w:rsidRDefault="00792342"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Vo vzťahu k tej časti sťažnosti obvineného, v ktorej poukazuje na</w:t>
      </w:r>
      <w:r w:rsidR="00F67606">
        <w:rPr>
          <w:rFonts w:ascii="Times New Roman" w:hAnsi="Times New Roman" w:cs="Times New Roman"/>
          <w:sz w:val="24"/>
          <w:szCs w:val="24"/>
        </w:rPr>
        <w:t xml:space="preserve"> porušenie</w:t>
      </w:r>
      <w:r w:rsidR="00F67606" w:rsidRPr="00914641">
        <w:rPr>
          <w:rFonts w:ascii="Times New Roman" w:hAnsi="Times New Roman" w:cs="Times New Roman"/>
          <w:sz w:val="24"/>
          <w:szCs w:val="24"/>
        </w:rPr>
        <w:t xml:space="preserve"> </w:t>
      </w:r>
      <w:r w:rsidR="00F67606">
        <w:rPr>
          <w:rFonts w:ascii="Times New Roman" w:hAnsi="Times New Roman" w:cs="Times New Roman"/>
          <w:sz w:val="24"/>
          <w:szCs w:val="24"/>
        </w:rPr>
        <w:t xml:space="preserve">práva na rešpektovanie </w:t>
      </w:r>
      <w:r w:rsidR="00326818">
        <w:rPr>
          <w:rFonts w:ascii="Times New Roman" w:hAnsi="Times New Roman" w:cs="Times New Roman"/>
          <w:sz w:val="24"/>
          <w:szCs w:val="24"/>
        </w:rPr>
        <w:t>prezumpcie</w:t>
      </w:r>
      <w:r>
        <w:rPr>
          <w:rFonts w:ascii="Times New Roman" w:hAnsi="Times New Roman" w:cs="Times New Roman"/>
          <w:sz w:val="24"/>
          <w:szCs w:val="24"/>
        </w:rPr>
        <w:t xml:space="preserve"> neviny, s</w:t>
      </w:r>
      <w:r w:rsidR="00C32907">
        <w:rPr>
          <w:rFonts w:ascii="Times New Roman" w:hAnsi="Times New Roman" w:cs="Times New Roman"/>
          <w:sz w:val="24"/>
          <w:szCs w:val="24"/>
        </w:rPr>
        <w:t>udkyňa</w:t>
      </w:r>
      <w:r>
        <w:rPr>
          <w:rFonts w:ascii="Times New Roman" w:hAnsi="Times New Roman" w:cs="Times New Roman"/>
          <w:sz w:val="24"/>
          <w:szCs w:val="24"/>
        </w:rPr>
        <w:t xml:space="preserve"> uvádza, že </w:t>
      </w:r>
      <w:r w:rsidR="00F67606">
        <w:rPr>
          <w:rFonts w:ascii="Times New Roman" w:hAnsi="Times New Roman" w:cs="Times New Roman"/>
          <w:sz w:val="24"/>
          <w:szCs w:val="24"/>
        </w:rPr>
        <w:t xml:space="preserve">prezumpcia neviny nevylučuje, aby sa voči obvinenému v priebehu trestného konania mohli uplatňovať </w:t>
      </w:r>
      <w:r>
        <w:rPr>
          <w:rFonts w:ascii="Times New Roman" w:hAnsi="Times New Roman" w:cs="Times New Roman"/>
          <w:sz w:val="24"/>
          <w:szCs w:val="24"/>
        </w:rPr>
        <w:t xml:space="preserve">(aj) </w:t>
      </w:r>
      <w:r w:rsidR="00F67606">
        <w:rPr>
          <w:rFonts w:ascii="Times New Roman" w:hAnsi="Times New Roman" w:cs="Times New Roman"/>
          <w:sz w:val="24"/>
          <w:szCs w:val="24"/>
        </w:rPr>
        <w:t>citlivé a zásadné zásahy do jeho základných práv a</w:t>
      </w:r>
      <w:r>
        <w:rPr>
          <w:rFonts w:ascii="Times New Roman" w:hAnsi="Times New Roman" w:cs="Times New Roman"/>
          <w:sz w:val="24"/>
          <w:szCs w:val="24"/>
        </w:rPr>
        <w:t> </w:t>
      </w:r>
      <w:r w:rsidR="00F67606">
        <w:rPr>
          <w:rFonts w:ascii="Times New Roman" w:hAnsi="Times New Roman" w:cs="Times New Roman"/>
          <w:sz w:val="24"/>
          <w:szCs w:val="24"/>
        </w:rPr>
        <w:t>slobôd</w:t>
      </w:r>
      <w:r>
        <w:rPr>
          <w:rFonts w:ascii="Times New Roman" w:hAnsi="Times New Roman" w:cs="Times New Roman"/>
          <w:sz w:val="24"/>
          <w:szCs w:val="24"/>
        </w:rPr>
        <w:t xml:space="preserve">, a to práve a jedine </w:t>
      </w:r>
      <w:r w:rsidR="00F67606">
        <w:rPr>
          <w:rFonts w:ascii="Times New Roman" w:hAnsi="Times New Roman" w:cs="Times New Roman"/>
          <w:sz w:val="24"/>
          <w:szCs w:val="24"/>
        </w:rPr>
        <w:t>spôsobom a</w:t>
      </w:r>
      <w:r>
        <w:rPr>
          <w:rFonts w:ascii="Times New Roman" w:hAnsi="Times New Roman" w:cs="Times New Roman"/>
          <w:sz w:val="24"/>
          <w:szCs w:val="24"/>
        </w:rPr>
        <w:t> </w:t>
      </w:r>
      <w:r w:rsidR="00F67606">
        <w:rPr>
          <w:rFonts w:ascii="Times New Roman" w:hAnsi="Times New Roman" w:cs="Times New Roman"/>
          <w:sz w:val="24"/>
          <w:szCs w:val="24"/>
        </w:rPr>
        <w:t>postupom</w:t>
      </w:r>
      <w:r>
        <w:rPr>
          <w:rFonts w:ascii="Times New Roman" w:hAnsi="Times New Roman" w:cs="Times New Roman"/>
          <w:sz w:val="24"/>
          <w:szCs w:val="24"/>
        </w:rPr>
        <w:t>, ktoré upravuje T</w:t>
      </w:r>
      <w:r w:rsidR="00F67606">
        <w:rPr>
          <w:rFonts w:ascii="Times New Roman" w:hAnsi="Times New Roman" w:cs="Times New Roman"/>
          <w:sz w:val="24"/>
          <w:szCs w:val="24"/>
        </w:rPr>
        <w:t>restn</w:t>
      </w:r>
      <w:r>
        <w:rPr>
          <w:rFonts w:ascii="Times New Roman" w:hAnsi="Times New Roman" w:cs="Times New Roman"/>
          <w:sz w:val="24"/>
          <w:szCs w:val="24"/>
        </w:rPr>
        <w:t>ý</w:t>
      </w:r>
      <w:r w:rsidR="00F67606">
        <w:rPr>
          <w:rFonts w:ascii="Times New Roman" w:hAnsi="Times New Roman" w:cs="Times New Roman"/>
          <w:sz w:val="24"/>
          <w:szCs w:val="24"/>
        </w:rPr>
        <w:t xml:space="preserve">  poriad</w:t>
      </w:r>
      <w:r>
        <w:rPr>
          <w:rFonts w:ascii="Times New Roman" w:hAnsi="Times New Roman" w:cs="Times New Roman"/>
          <w:sz w:val="24"/>
          <w:szCs w:val="24"/>
        </w:rPr>
        <w:t xml:space="preserve">ok. </w:t>
      </w:r>
      <w:r w:rsidR="00F67606">
        <w:rPr>
          <w:rFonts w:ascii="Times New Roman" w:hAnsi="Times New Roman" w:cs="Times New Roman"/>
          <w:sz w:val="24"/>
          <w:szCs w:val="24"/>
        </w:rPr>
        <w:t>Súd preto zastáva názor, že pri zaistení majetku obvineného došlo k zásahu do jeho základného práva, avšak zákonom aprobovaným spôsobom, pri ktorom nedošlo</w:t>
      </w:r>
      <w:r>
        <w:rPr>
          <w:rFonts w:ascii="Times New Roman" w:hAnsi="Times New Roman" w:cs="Times New Roman"/>
          <w:sz w:val="24"/>
          <w:szCs w:val="24"/>
        </w:rPr>
        <w:t xml:space="preserve"> a ani nemohlo dôjsť </w:t>
      </w:r>
      <w:r w:rsidR="00F67606">
        <w:rPr>
          <w:rFonts w:ascii="Times New Roman" w:hAnsi="Times New Roman" w:cs="Times New Roman"/>
          <w:sz w:val="24"/>
          <w:szCs w:val="24"/>
        </w:rPr>
        <w:t>k porušeniu prezumpcie neviny</w:t>
      </w:r>
      <w:r>
        <w:rPr>
          <w:rFonts w:ascii="Times New Roman" w:hAnsi="Times New Roman" w:cs="Times New Roman"/>
          <w:sz w:val="24"/>
          <w:szCs w:val="24"/>
        </w:rPr>
        <w:t>, a to</w:t>
      </w:r>
      <w:r w:rsidR="00F67606">
        <w:rPr>
          <w:rFonts w:ascii="Times New Roman" w:hAnsi="Times New Roman" w:cs="Times New Roman"/>
          <w:sz w:val="24"/>
          <w:szCs w:val="24"/>
        </w:rPr>
        <w:t xml:space="preserve"> ani z hľadiska medzinárodného právneho dokumentu </w:t>
      </w:r>
      <w:r>
        <w:rPr>
          <w:rFonts w:ascii="Times New Roman" w:hAnsi="Times New Roman" w:cs="Times New Roman"/>
          <w:sz w:val="24"/>
          <w:szCs w:val="24"/>
        </w:rPr>
        <w:t xml:space="preserve">a </w:t>
      </w:r>
      <w:r w:rsidR="00F67606">
        <w:rPr>
          <w:rFonts w:ascii="Times New Roman" w:hAnsi="Times New Roman" w:cs="Times New Roman"/>
          <w:sz w:val="24"/>
          <w:szCs w:val="24"/>
        </w:rPr>
        <w:t>ani z hľadiska vnútroštátnej úpravy.</w:t>
      </w:r>
    </w:p>
    <w:p w:rsidR="00580FD6" w:rsidRDefault="00580FD6" w:rsidP="00580FD6">
      <w:pPr>
        <w:spacing w:after="0"/>
        <w:ind w:firstLine="708"/>
        <w:jc w:val="both"/>
        <w:rPr>
          <w:rFonts w:ascii="Times New Roman" w:hAnsi="Times New Roman" w:cs="Times New Roman"/>
          <w:sz w:val="24"/>
          <w:szCs w:val="24"/>
        </w:rPr>
      </w:pPr>
    </w:p>
    <w:p w:rsidR="00A66209" w:rsidRDefault="00792342"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 súvislosti s </w:t>
      </w:r>
      <w:r w:rsidR="00F67606">
        <w:rPr>
          <w:rFonts w:ascii="Times New Roman" w:hAnsi="Times New Roman" w:cs="Times New Roman"/>
          <w:sz w:val="24"/>
          <w:szCs w:val="24"/>
        </w:rPr>
        <w:t>rozhodnutia</w:t>
      </w:r>
      <w:r>
        <w:rPr>
          <w:rFonts w:ascii="Times New Roman" w:hAnsi="Times New Roman" w:cs="Times New Roman"/>
          <w:sz w:val="24"/>
          <w:szCs w:val="24"/>
        </w:rPr>
        <w:t>mi európskych inštitúcií (</w:t>
      </w:r>
      <w:r w:rsidR="00F67606">
        <w:rPr>
          <w:rFonts w:ascii="Times New Roman" w:hAnsi="Times New Roman" w:cs="Times New Roman"/>
          <w:sz w:val="24"/>
          <w:szCs w:val="24"/>
        </w:rPr>
        <w:t>najmä Európskeho súdu pre ľudské práva</w:t>
      </w:r>
      <w:r>
        <w:rPr>
          <w:rFonts w:ascii="Times New Roman" w:hAnsi="Times New Roman" w:cs="Times New Roman"/>
          <w:sz w:val="24"/>
          <w:szCs w:val="24"/>
        </w:rPr>
        <w:t>), na ktoré obvinený odkazoval a ktorými argumentoval,</w:t>
      </w:r>
      <w:r w:rsidR="00F67606">
        <w:rPr>
          <w:rFonts w:ascii="Times New Roman" w:hAnsi="Times New Roman" w:cs="Times New Roman"/>
          <w:sz w:val="24"/>
          <w:szCs w:val="24"/>
        </w:rPr>
        <w:t xml:space="preserve"> s</w:t>
      </w:r>
      <w:r w:rsidR="00C32907">
        <w:rPr>
          <w:rFonts w:ascii="Times New Roman" w:hAnsi="Times New Roman" w:cs="Times New Roman"/>
          <w:sz w:val="24"/>
          <w:szCs w:val="24"/>
        </w:rPr>
        <w:t xml:space="preserve">udkyňa </w:t>
      </w:r>
      <w:r w:rsidR="00F67606">
        <w:rPr>
          <w:rFonts w:ascii="Times New Roman" w:hAnsi="Times New Roman" w:cs="Times New Roman"/>
          <w:sz w:val="24"/>
          <w:szCs w:val="24"/>
        </w:rPr>
        <w:t>uvádza, že</w:t>
      </w:r>
      <w:r w:rsidR="00A66209">
        <w:rPr>
          <w:rFonts w:ascii="Times New Roman" w:hAnsi="Times New Roman" w:cs="Times New Roman"/>
          <w:sz w:val="24"/>
          <w:szCs w:val="24"/>
        </w:rPr>
        <w:t xml:space="preserve"> aj v tomto prípade ide o právne irelevantnú argumentáciu, resp. neúčelný pokus prezentovať len určité, účelovo vybraté pasáže z takýchto rozhodnutí (úplne vytrhnutých z kontextu) s odôvodnením, že takýto „výklad práva“ má byť pre súd, resp. pre orgány činné v trestnom konaní záväzný.</w:t>
      </w:r>
    </w:p>
    <w:p w:rsidR="00580FD6" w:rsidRDefault="00580FD6" w:rsidP="00580FD6">
      <w:pPr>
        <w:spacing w:after="0"/>
        <w:ind w:firstLine="708"/>
        <w:jc w:val="both"/>
        <w:rPr>
          <w:rFonts w:ascii="Times New Roman" w:hAnsi="Times New Roman" w:cs="Times New Roman"/>
          <w:sz w:val="24"/>
          <w:szCs w:val="24"/>
        </w:rPr>
      </w:pPr>
    </w:p>
    <w:p w:rsidR="00F67606" w:rsidRDefault="00F67606"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 prvom rade je potrebné </w:t>
      </w:r>
      <w:r w:rsidR="00A66209">
        <w:rPr>
          <w:rFonts w:ascii="Times New Roman" w:hAnsi="Times New Roman" w:cs="Times New Roman"/>
          <w:sz w:val="24"/>
          <w:szCs w:val="24"/>
        </w:rPr>
        <w:t xml:space="preserve">uvedomiť </w:t>
      </w:r>
      <w:r>
        <w:rPr>
          <w:rFonts w:ascii="Times New Roman" w:hAnsi="Times New Roman" w:cs="Times New Roman"/>
          <w:sz w:val="24"/>
          <w:szCs w:val="24"/>
        </w:rPr>
        <w:t xml:space="preserve">si, </w:t>
      </w:r>
      <w:r w:rsidR="00A66209">
        <w:rPr>
          <w:rFonts w:ascii="Times New Roman" w:hAnsi="Times New Roman" w:cs="Times New Roman"/>
          <w:sz w:val="24"/>
          <w:szCs w:val="24"/>
        </w:rPr>
        <w:t xml:space="preserve">že </w:t>
      </w:r>
      <w:r>
        <w:rPr>
          <w:rFonts w:ascii="Times New Roman" w:hAnsi="Times New Roman" w:cs="Times New Roman"/>
          <w:sz w:val="24"/>
          <w:szCs w:val="24"/>
        </w:rPr>
        <w:t>európska inštitúcia</w:t>
      </w:r>
      <w:r w:rsidR="00A66209">
        <w:rPr>
          <w:rFonts w:ascii="Times New Roman" w:hAnsi="Times New Roman" w:cs="Times New Roman"/>
          <w:sz w:val="24"/>
          <w:szCs w:val="24"/>
        </w:rPr>
        <w:t xml:space="preserve"> </w:t>
      </w:r>
      <w:r>
        <w:rPr>
          <w:rFonts w:ascii="Times New Roman" w:hAnsi="Times New Roman" w:cs="Times New Roman"/>
          <w:sz w:val="24"/>
          <w:szCs w:val="24"/>
        </w:rPr>
        <w:t xml:space="preserve">pri </w:t>
      </w:r>
      <w:proofErr w:type="spellStart"/>
      <w:r>
        <w:rPr>
          <w:rFonts w:ascii="Times New Roman" w:hAnsi="Times New Roman" w:cs="Times New Roman"/>
          <w:sz w:val="24"/>
          <w:szCs w:val="24"/>
        </w:rPr>
        <w:t>prejednaní</w:t>
      </w:r>
      <w:proofErr w:type="spellEnd"/>
      <w:r>
        <w:rPr>
          <w:rFonts w:ascii="Times New Roman" w:hAnsi="Times New Roman" w:cs="Times New Roman"/>
          <w:sz w:val="24"/>
          <w:szCs w:val="24"/>
        </w:rPr>
        <w:t xml:space="preserve"> </w:t>
      </w:r>
      <w:r w:rsidR="00A66209">
        <w:rPr>
          <w:rFonts w:ascii="Times New Roman" w:hAnsi="Times New Roman" w:cs="Times New Roman"/>
          <w:sz w:val="24"/>
          <w:szCs w:val="24"/>
        </w:rPr>
        <w:t xml:space="preserve">konkrétnej </w:t>
      </w:r>
      <w:r>
        <w:rPr>
          <w:rFonts w:ascii="Times New Roman" w:hAnsi="Times New Roman" w:cs="Times New Roman"/>
          <w:sz w:val="24"/>
          <w:szCs w:val="24"/>
        </w:rPr>
        <w:t xml:space="preserve">sťažnosti </w:t>
      </w:r>
      <w:r w:rsidR="008D542D">
        <w:rPr>
          <w:rFonts w:ascii="Times New Roman" w:hAnsi="Times New Roman" w:cs="Times New Roman"/>
          <w:sz w:val="24"/>
          <w:szCs w:val="24"/>
        </w:rPr>
        <w:t>skúma,</w:t>
      </w:r>
      <w:r>
        <w:rPr>
          <w:rFonts w:ascii="Times New Roman" w:hAnsi="Times New Roman" w:cs="Times New Roman"/>
          <w:sz w:val="24"/>
          <w:szCs w:val="24"/>
        </w:rPr>
        <w:t xml:space="preserve"> či konanie (pred vnútroštátnym orgánom) posudzované v celku malo spravodlivý charakter požadovaný Dohovorom. </w:t>
      </w:r>
      <w:r w:rsidR="00A66209">
        <w:rPr>
          <w:rFonts w:ascii="Times New Roman" w:hAnsi="Times New Roman" w:cs="Times New Roman"/>
          <w:sz w:val="24"/>
          <w:szCs w:val="24"/>
        </w:rPr>
        <w:t>K</w:t>
      </w:r>
      <w:r>
        <w:rPr>
          <w:rFonts w:ascii="Times New Roman" w:hAnsi="Times New Roman" w:cs="Times New Roman"/>
          <w:sz w:val="24"/>
          <w:szCs w:val="24"/>
        </w:rPr>
        <w:t>aždá sťažnosť je pred inštitúciou posudz</w:t>
      </w:r>
      <w:r w:rsidR="008D542D">
        <w:rPr>
          <w:rFonts w:ascii="Times New Roman" w:hAnsi="Times New Roman" w:cs="Times New Roman"/>
          <w:sz w:val="24"/>
          <w:szCs w:val="24"/>
        </w:rPr>
        <w:t>ovaná individuálne s ohľadom na </w:t>
      </w:r>
      <w:r>
        <w:rPr>
          <w:rFonts w:ascii="Times New Roman" w:hAnsi="Times New Roman" w:cs="Times New Roman"/>
          <w:sz w:val="24"/>
          <w:szCs w:val="24"/>
        </w:rPr>
        <w:t xml:space="preserve">všetky špecifiká prípadu, preto </w:t>
      </w:r>
      <w:r w:rsidR="00A66209">
        <w:rPr>
          <w:rFonts w:ascii="Times New Roman" w:hAnsi="Times New Roman" w:cs="Times New Roman"/>
          <w:sz w:val="24"/>
          <w:szCs w:val="24"/>
        </w:rPr>
        <w:t>akékoľvek</w:t>
      </w:r>
      <w:r>
        <w:rPr>
          <w:rFonts w:ascii="Times New Roman" w:hAnsi="Times New Roman" w:cs="Times New Roman"/>
          <w:sz w:val="24"/>
          <w:szCs w:val="24"/>
        </w:rPr>
        <w:t xml:space="preserve"> „rozdrobenie“ rozhodnutia nie je v súlade s účelom, pre ktoré bolo urobené. Ako </w:t>
      </w:r>
      <w:r w:rsidR="00A66209">
        <w:rPr>
          <w:rFonts w:ascii="Times New Roman" w:hAnsi="Times New Roman" w:cs="Times New Roman"/>
          <w:sz w:val="24"/>
          <w:szCs w:val="24"/>
        </w:rPr>
        <w:t>s</w:t>
      </w:r>
      <w:r w:rsidR="00C32907">
        <w:rPr>
          <w:rFonts w:ascii="Times New Roman" w:hAnsi="Times New Roman" w:cs="Times New Roman"/>
          <w:sz w:val="24"/>
          <w:szCs w:val="24"/>
        </w:rPr>
        <w:t>udkyňa</w:t>
      </w:r>
      <w:r w:rsidR="00A66209">
        <w:rPr>
          <w:rFonts w:ascii="Times New Roman" w:hAnsi="Times New Roman" w:cs="Times New Roman"/>
          <w:sz w:val="24"/>
          <w:szCs w:val="24"/>
        </w:rPr>
        <w:t xml:space="preserve"> uvied</w:t>
      </w:r>
      <w:r w:rsidR="00C32907">
        <w:rPr>
          <w:rFonts w:ascii="Times New Roman" w:hAnsi="Times New Roman" w:cs="Times New Roman"/>
          <w:sz w:val="24"/>
          <w:szCs w:val="24"/>
        </w:rPr>
        <w:t>la</w:t>
      </w:r>
      <w:r w:rsidR="00A66209">
        <w:rPr>
          <w:rFonts w:ascii="Times New Roman" w:hAnsi="Times New Roman" w:cs="Times New Roman"/>
          <w:sz w:val="24"/>
          <w:szCs w:val="24"/>
        </w:rPr>
        <w:t xml:space="preserve"> už v texte</w:t>
      </w:r>
      <w:r>
        <w:rPr>
          <w:rFonts w:ascii="Times New Roman" w:hAnsi="Times New Roman" w:cs="Times New Roman"/>
          <w:sz w:val="24"/>
          <w:szCs w:val="24"/>
        </w:rPr>
        <w:t xml:space="preserve"> vyššie, všetky požiadavky na ochranu práva na pokojné užívanie majetku podľa Dohovoru pri vykonaní zaistenia majetku obsahujú aj právne predpisy Slovenskej republiky, pričom ich výklad ako aj </w:t>
      </w:r>
      <w:r w:rsidR="00A66209">
        <w:rPr>
          <w:rFonts w:ascii="Times New Roman" w:hAnsi="Times New Roman" w:cs="Times New Roman"/>
          <w:sz w:val="24"/>
          <w:szCs w:val="24"/>
        </w:rPr>
        <w:t xml:space="preserve">ich </w:t>
      </w:r>
      <w:r>
        <w:rPr>
          <w:rFonts w:ascii="Times New Roman" w:hAnsi="Times New Roman" w:cs="Times New Roman"/>
          <w:sz w:val="24"/>
          <w:szCs w:val="24"/>
        </w:rPr>
        <w:t xml:space="preserve">aplikácia je robená </w:t>
      </w:r>
      <w:proofErr w:type="spellStart"/>
      <w:r>
        <w:rPr>
          <w:rFonts w:ascii="Times New Roman" w:hAnsi="Times New Roman" w:cs="Times New Roman"/>
          <w:sz w:val="24"/>
          <w:szCs w:val="24"/>
        </w:rPr>
        <w:t>eurokonfor</w:t>
      </w:r>
      <w:r w:rsidR="009D0F93">
        <w:rPr>
          <w:rFonts w:ascii="Times New Roman" w:hAnsi="Times New Roman" w:cs="Times New Roman"/>
          <w:sz w:val="24"/>
          <w:szCs w:val="24"/>
        </w:rPr>
        <w:t>m</w:t>
      </w:r>
      <w:r>
        <w:rPr>
          <w:rFonts w:ascii="Times New Roman" w:hAnsi="Times New Roman" w:cs="Times New Roman"/>
          <w:sz w:val="24"/>
          <w:szCs w:val="24"/>
        </w:rPr>
        <w:t>ným</w:t>
      </w:r>
      <w:proofErr w:type="spellEnd"/>
      <w:r>
        <w:rPr>
          <w:rFonts w:ascii="Times New Roman" w:hAnsi="Times New Roman" w:cs="Times New Roman"/>
          <w:sz w:val="24"/>
          <w:szCs w:val="24"/>
        </w:rPr>
        <w:t xml:space="preserve"> spôsobom, </w:t>
      </w:r>
      <w:r w:rsidR="00A66209">
        <w:rPr>
          <w:rFonts w:ascii="Times New Roman" w:hAnsi="Times New Roman" w:cs="Times New Roman"/>
          <w:sz w:val="24"/>
          <w:szCs w:val="24"/>
        </w:rPr>
        <w:t xml:space="preserve">v dôsledku čoho niet </w:t>
      </w:r>
      <w:r>
        <w:rPr>
          <w:rFonts w:ascii="Times New Roman" w:hAnsi="Times New Roman" w:cs="Times New Roman"/>
          <w:sz w:val="24"/>
          <w:szCs w:val="24"/>
        </w:rPr>
        <w:t>dôvod</w:t>
      </w:r>
      <w:r w:rsidR="00A66209">
        <w:rPr>
          <w:rFonts w:ascii="Times New Roman" w:hAnsi="Times New Roman" w:cs="Times New Roman"/>
          <w:sz w:val="24"/>
          <w:szCs w:val="24"/>
        </w:rPr>
        <w:t>u na</w:t>
      </w:r>
      <w:r>
        <w:rPr>
          <w:rFonts w:ascii="Times New Roman" w:hAnsi="Times New Roman" w:cs="Times New Roman"/>
          <w:sz w:val="24"/>
          <w:szCs w:val="24"/>
        </w:rPr>
        <w:t xml:space="preserve"> spochybňova</w:t>
      </w:r>
      <w:r w:rsidR="00A66209">
        <w:rPr>
          <w:rFonts w:ascii="Times New Roman" w:hAnsi="Times New Roman" w:cs="Times New Roman"/>
          <w:sz w:val="24"/>
          <w:szCs w:val="24"/>
        </w:rPr>
        <w:t>nie</w:t>
      </w:r>
      <w:r>
        <w:rPr>
          <w:rFonts w:ascii="Times New Roman" w:hAnsi="Times New Roman" w:cs="Times New Roman"/>
          <w:sz w:val="24"/>
          <w:szCs w:val="24"/>
        </w:rPr>
        <w:t xml:space="preserve"> ich zákonnos</w:t>
      </w:r>
      <w:r w:rsidR="00A66209">
        <w:rPr>
          <w:rFonts w:ascii="Times New Roman" w:hAnsi="Times New Roman" w:cs="Times New Roman"/>
          <w:sz w:val="24"/>
          <w:szCs w:val="24"/>
        </w:rPr>
        <w:t xml:space="preserve">ti poukazovaním na </w:t>
      </w:r>
      <w:r>
        <w:rPr>
          <w:rFonts w:ascii="Times New Roman" w:hAnsi="Times New Roman" w:cs="Times New Roman"/>
          <w:sz w:val="24"/>
          <w:szCs w:val="24"/>
        </w:rPr>
        <w:t>parciáln</w:t>
      </w:r>
      <w:r w:rsidR="00A66209">
        <w:rPr>
          <w:rFonts w:ascii="Times New Roman" w:hAnsi="Times New Roman" w:cs="Times New Roman"/>
          <w:sz w:val="24"/>
          <w:szCs w:val="24"/>
        </w:rPr>
        <w:t>e</w:t>
      </w:r>
      <w:r>
        <w:rPr>
          <w:rFonts w:ascii="Times New Roman" w:hAnsi="Times New Roman" w:cs="Times New Roman"/>
          <w:sz w:val="24"/>
          <w:szCs w:val="24"/>
        </w:rPr>
        <w:t xml:space="preserve"> právn</w:t>
      </w:r>
      <w:r w:rsidR="00A66209">
        <w:rPr>
          <w:rFonts w:ascii="Times New Roman" w:hAnsi="Times New Roman" w:cs="Times New Roman"/>
          <w:sz w:val="24"/>
          <w:szCs w:val="24"/>
        </w:rPr>
        <w:t>e</w:t>
      </w:r>
      <w:r>
        <w:rPr>
          <w:rFonts w:ascii="Times New Roman" w:hAnsi="Times New Roman" w:cs="Times New Roman"/>
          <w:sz w:val="24"/>
          <w:szCs w:val="24"/>
        </w:rPr>
        <w:t xml:space="preserve"> názor</w:t>
      </w:r>
      <w:r w:rsidR="00A66209">
        <w:rPr>
          <w:rFonts w:ascii="Times New Roman" w:hAnsi="Times New Roman" w:cs="Times New Roman"/>
          <w:sz w:val="24"/>
          <w:szCs w:val="24"/>
        </w:rPr>
        <w:t>y,</w:t>
      </w:r>
      <w:r>
        <w:rPr>
          <w:rFonts w:ascii="Times New Roman" w:hAnsi="Times New Roman" w:cs="Times New Roman"/>
          <w:sz w:val="24"/>
          <w:szCs w:val="24"/>
        </w:rPr>
        <w:t xml:space="preserve"> vyjadren</w:t>
      </w:r>
      <w:r w:rsidR="00A66209">
        <w:rPr>
          <w:rFonts w:ascii="Times New Roman" w:hAnsi="Times New Roman" w:cs="Times New Roman"/>
          <w:sz w:val="24"/>
          <w:szCs w:val="24"/>
        </w:rPr>
        <w:t>é</w:t>
      </w:r>
      <w:r>
        <w:rPr>
          <w:rFonts w:ascii="Times New Roman" w:hAnsi="Times New Roman" w:cs="Times New Roman"/>
          <w:sz w:val="24"/>
          <w:szCs w:val="24"/>
        </w:rPr>
        <w:t xml:space="preserve"> v označených rozhodnutiach Európskeho súdu pre ľudské práva. </w:t>
      </w:r>
    </w:p>
    <w:p w:rsidR="00580FD6" w:rsidRDefault="00580FD6" w:rsidP="00580FD6">
      <w:pPr>
        <w:spacing w:after="0"/>
        <w:ind w:firstLine="708"/>
        <w:jc w:val="both"/>
        <w:rPr>
          <w:rFonts w:ascii="Times New Roman" w:hAnsi="Times New Roman" w:cs="Times New Roman"/>
          <w:sz w:val="24"/>
          <w:szCs w:val="24"/>
        </w:rPr>
      </w:pPr>
    </w:p>
    <w:p w:rsidR="001F203B" w:rsidRDefault="00A66209"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Podľa názoru s</w:t>
      </w:r>
      <w:r w:rsidR="00C32907">
        <w:rPr>
          <w:rFonts w:ascii="Times New Roman" w:hAnsi="Times New Roman" w:cs="Times New Roman"/>
          <w:sz w:val="24"/>
          <w:szCs w:val="24"/>
        </w:rPr>
        <w:t>udkyne</w:t>
      </w:r>
      <w:r>
        <w:rPr>
          <w:rFonts w:ascii="Times New Roman" w:hAnsi="Times New Roman" w:cs="Times New Roman"/>
          <w:sz w:val="24"/>
          <w:szCs w:val="24"/>
        </w:rPr>
        <w:t xml:space="preserve"> je tiež predčasné</w:t>
      </w:r>
      <w:r w:rsidRPr="00CF5F22">
        <w:rPr>
          <w:rFonts w:ascii="Times New Roman" w:hAnsi="Times New Roman" w:cs="Times New Roman"/>
          <w:sz w:val="24"/>
          <w:szCs w:val="24"/>
        </w:rPr>
        <w:t xml:space="preserve"> </w:t>
      </w:r>
      <w:r w:rsidR="00CF5F22" w:rsidRPr="00CF5F22">
        <w:rPr>
          <w:rFonts w:ascii="Times New Roman" w:hAnsi="Times New Roman" w:cs="Times New Roman"/>
          <w:sz w:val="24"/>
          <w:szCs w:val="24"/>
        </w:rPr>
        <w:t>vyjadr</w:t>
      </w:r>
      <w:r>
        <w:rPr>
          <w:rFonts w:ascii="Times New Roman" w:hAnsi="Times New Roman" w:cs="Times New Roman"/>
          <w:sz w:val="24"/>
          <w:szCs w:val="24"/>
        </w:rPr>
        <w:t>ovať sa</w:t>
      </w:r>
      <w:r w:rsidR="00CF5F22" w:rsidRPr="00CF5F22">
        <w:rPr>
          <w:rFonts w:ascii="Times New Roman" w:hAnsi="Times New Roman" w:cs="Times New Roman"/>
          <w:sz w:val="24"/>
          <w:szCs w:val="24"/>
        </w:rPr>
        <w:t xml:space="preserve"> k uloženiu trestu prepadnutia majetku</w:t>
      </w:r>
      <w:r w:rsidR="00CF5F22">
        <w:rPr>
          <w:rFonts w:ascii="Times New Roman" w:hAnsi="Times New Roman" w:cs="Times New Roman"/>
          <w:sz w:val="24"/>
          <w:szCs w:val="24"/>
        </w:rPr>
        <w:t xml:space="preserve">, nakoľko napadnutým uznesením </w:t>
      </w:r>
      <w:r>
        <w:rPr>
          <w:rFonts w:ascii="Times New Roman" w:hAnsi="Times New Roman" w:cs="Times New Roman"/>
          <w:sz w:val="24"/>
          <w:szCs w:val="24"/>
        </w:rPr>
        <w:t xml:space="preserve">rozhodne </w:t>
      </w:r>
      <w:r w:rsidR="00CF5F22">
        <w:rPr>
          <w:rFonts w:ascii="Times New Roman" w:hAnsi="Times New Roman" w:cs="Times New Roman"/>
          <w:sz w:val="24"/>
          <w:szCs w:val="24"/>
        </w:rPr>
        <w:t>nebola uložená</w:t>
      </w:r>
      <w:r w:rsidR="001F203B">
        <w:rPr>
          <w:rFonts w:ascii="Times New Roman" w:hAnsi="Times New Roman" w:cs="Times New Roman"/>
          <w:sz w:val="24"/>
          <w:szCs w:val="24"/>
        </w:rPr>
        <w:t xml:space="preserve"> sankcia podľa Trestného zákona (</w:t>
      </w:r>
      <w:r w:rsidR="00CF5F22">
        <w:rPr>
          <w:rFonts w:ascii="Times New Roman" w:hAnsi="Times New Roman" w:cs="Times New Roman"/>
          <w:sz w:val="24"/>
          <w:szCs w:val="24"/>
        </w:rPr>
        <w:t>ani trest</w:t>
      </w:r>
      <w:r w:rsidR="001F203B">
        <w:rPr>
          <w:rFonts w:ascii="Times New Roman" w:hAnsi="Times New Roman" w:cs="Times New Roman"/>
          <w:sz w:val="24"/>
          <w:szCs w:val="24"/>
        </w:rPr>
        <w:t>,</w:t>
      </w:r>
      <w:r w:rsidR="00CF5F22">
        <w:rPr>
          <w:rFonts w:ascii="Times New Roman" w:hAnsi="Times New Roman" w:cs="Times New Roman"/>
          <w:sz w:val="24"/>
          <w:szCs w:val="24"/>
        </w:rPr>
        <w:t xml:space="preserve"> ani ochranné opatrenie týkajúce sa majetku obvineného</w:t>
      </w:r>
      <w:r w:rsidR="001F203B">
        <w:rPr>
          <w:rFonts w:ascii="Times New Roman" w:hAnsi="Times New Roman" w:cs="Times New Roman"/>
          <w:sz w:val="24"/>
          <w:szCs w:val="24"/>
        </w:rPr>
        <w:t>)</w:t>
      </w:r>
      <w:r w:rsidR="00CF5F22">
        <w:rPr>
          <w:rFonts w:ascii="Times New Roman" w:hAnsi="Times New Roman" w:cs="Times New Roman"/>
          <w:sz w:val="24"/>
          <w:szCs w:val="24"/>
        </w:rPr>
        <w:t xml:space="preserve">. </w:t>
      </w:r>
      <w:r w:rsidR="001F203B">
        <w:rPr>
          <w:rFonts w:ascii="Times New Roman" w:hAnsi="Times New Roman" w:cs="Times New Roman"/>
          <w:sz w:val="24"/>
          <w:szCs w:val="24"/>
        </w:rPr>
        <w:t>S</w:t>
      </w:r>
      <w:r w:rsidR="00C32907">
        <w:rPr>
          <w:rFonts w:ascii="Times New Roman" w:hAnsi="Times New Roman" w:cs="Times New Roman"/>
          <w:sz w:val="24"/>
          <w:szCs w:val="24"/>
        </w:rPr>
        <w:t xml:space="preserve">udkyňa </w:t>
      </w:r>
      <w:r w:rsidR="001F203B">
        <w:rPr>
          <w:rFonts w:ascii="Times New Roman" w:hAnsi="Times New Roman" w:cs="Times New Roman"/>
          <w:sz w:val="24"/>
          <w:szCs w:val="24"/>
        </w:rPr>
        <w:t>dáva do pozornosti a zdôrazňuje, že z</w:t>
      </w:r>
      <w:r w:rsidR="00F67606">
        <w:rPr>
          <w:rFonts w:ascii="Times New Roman" w:hAnsi="Times New Roman" w:cs="Times New Roman"/>
          <w:sz w:val="24"/>
          <w:szCs w:val="24"/>
        </w:rPr>
        <w:t>aistenie majetku obvineného podľa § 425 ods</w:t>
      </w:r>
      <w:r w:rsidR="009D0F93">
        <w:rPr>
          <w:rFonts w:ascii="Times New Roman" w:hAnsi="Times New Roman" w:cs="Times New Roman"/>
          <w:sz w:val="24"/>
          <w:szCs w:val="24"/>
        </w:rPr>
        <w:t xml:space="preserve">ek </w:t>
      </w:r>
      <w:r w:rsidR="00F67606">
        <w:rPr>
          <w:rFonts w:ascii="Times New Roman" w:hAnsi="Times New Roman" w:cs="Times New Roman"/>
          <w:sz w:val="24"/>
          <w:szCs w:val="24"/>
        </w:rPr>
        <w:t>1 Trestného poriadku nie</w:t>
      </w:r>
      <w:r w:rsidR="00CF5F22">
        <w:rPr>
          <w:rFonts w:ascii="Times New Roman" w:hAnsi="Times New Roman" w:cs="Times New Roman"/>
          <w:sz w:val="24"/>
          <w:szCs w:val="24"/>
        </w:rPr>
        <w:t xml:space="preserve"> je </w:t>
      </w:r>
      <w:r w:rsidR="00F67606">
        <w:rPr>
          <w:rFonts w:ascii="Times New Roman" w:hAnsi="Times New Roman" w:cs="Times New Roman"/>
          <w:sz w:val="24"/>
          <w:szCs w:val="24"/>
        </w:rPr>
        <w:t>trestom</w:t>
      </w:r>
      <w:r w:rsidR="001F203B">
        <w:rPr>
          <w:rFonts w:ascii="Times New Roman" w:hAnsi="Times New Roman" w:cs="Times New Roman"/>
          <w:sz w:val="24"/>
          <w:szCs w:val="24"/>
        </w:rPr>
        <w:t>,</w:t>
      </w:r>
      <w:r w:rsidR="00F67606">
        <w:rPr>
          <w:rFonts w:ascii="Times New Roman" w:hAnsi="Times New Roman" w:cs="Times New Roman"/>
          <w:sz w:val="24"/>
          <w:szCs w:val="24"/>
        </w:rPr>
        <w:t xml:space="preserve"> res</w:t>
      </w:r>
      <w:r w:rsidR="00CF5F22">
        <w:rPr>
          <w:rFonts w:ascii="Times New Roman" w:hAnsi="Times New Roman" w:cs="Times New Roman"/>
          <w:sz w:val="24"/>
          <w:szCs w:val="24"/>
        </w:rPr>
        <w:t>p</w:t>
      </w:r>
      <w:r w:rsidR="00F67606">
        <w:rPr>
          <w:rFonts w:ascii="Times New Roman" w:hAnsi="Times New Roman" w:cs="Times New Roman"/>
          <w:sz w:val="24"/>
          <w:szCs w:val="24"/>
        </w:rPr>
        <w:t xml:space="preserve">. </w:t>
      </w:r>
      <w:r w:rsidR="00CF5F22">
        <w:rPr>
          <w:rFonts w:ascii="Times New Roman" w:hAnsi="Times New Roman" w:cs="Times New Roman"/>
          <w:sz w:val="24"/>
          <w:szCs w:val="24"/>
        </w:rPr>
        <w:t>s</w:t>
      </w:r>
      <w:r w:rsidR="00F67606">
        <w:rPr>
          <w:rFonts w:ascii="Times New Roman" w:hAnsi="Times New Roman" w:cs="Times New Roman"/>
          <w:sz w:val="24"/>
          <w:szCs w:val="24"/>
        </w:rPr>
        <w:t>ankciou podľa Trestného zákona</w:t>
      </w:r>
      <w:r w:rsidR="001F203B">
        <w:rPr>
          <w:rFonts w:ascii="Times New Roman" w:hAnsi="Times New Roman" w:cs="Times New Roman"/>
          <w:sz w:val="24"/>
          <w:szCs w:val="24"/>
        </w:rPr>
        <w:t xml:space="preserve">, ale ide </w:t>
      </w:r>
      <w:r w:rsidR="00F67606" w:rsidRPr="00366050">
        <w:rPr>
          <w:rFonts w:ascii="Times New Roman" w:hAnsi="Times New Roman" w:cs="Times New Roman"/>
          <w:sz w:val="24"/>
          <w:szCs w:val="24"/>
        </w:rPr>
        <w:t>o opatren</w:t>
      </w:r>
      <w:r w:rsidR="001F203B">
        <w:rPr>
          <w:rFonts w:ascii="Times New Roman" w:hAnsi="Times New Roman" w:cs="Times New Roman"/>
          <w:sz w:val="24"/>
          <w:szCs w:val="24"/>
        </w:rPr>
        <w:t>ie</w:t>
      </w:r>
      <w:r w:rsidR="00F67606" w:rsidRPr="00366050">
        <w:rPr>
          <w:rFonts w:ascii="Times New Roman" w:hAnsi="Times New Roman" w:cs="Times New Roman"/>
          <w:sz w:val="24"/>
          <w:szCs w:val="24"/>
        </w:rPr>
        <w:t xml:space="preserve"> dočasnej a zabezpečovacej povahy</w:t>
      </w:r>
      <w:r w:rsidR="001F203B">
        <w:rPr>
          <w:rFonts w:ascii="Times New Roman" w:hAnsi="Times New Roman" w:cs="Times New Roman"/>
          <w:sz w:val="24"/>
          <w:szCs w:val="24"/>
        </w:rPr>
        <w:t xml:space="preserve">, ktoré rozhodne </w:t>
      </w:r>
      <w:r w:rsidR="001F203B" w:rsidRPr="00366050">
        <w:rPr>
          <w:rFonts w:ascii="Times New Roman" w:hAnsi="Times New Roman" w:cs="Times New Roman"/>
          <w:sz w:val="24"/>
          <w:szCs w:val="24"/>
        </w:rPr>
        <w:t xml:space="preserve">nesmeruje </w:t>
      </w:r>
      <w:r w:rsidR="00F67606" w:rsidRPr="00366050">
        <w:rPr>
          <w:rFonts w:ascii="Times New Roman" w:hAnsi="Times New Roman" w:cs="Times New Roman"/>
          <w:sz w:val="24"/>
          <w:szCs w:val="24"/>
        </w:rPr>
        <w:t xml:space="preserve">priamo k odňatiu vlastníctva, </w:t>
      </w:r>
      <w:r w:rsidR="001F203B">
        <w:rPr>
          <w:rFonts w:ascii="Times New Roman" w:hAnsi="Times New Roman" w:cs="Times New Roman"/>
          <w:sz w:val="24"/>
          <w:szCs w:val="24"/>
        </w:rPr>
        <w:t xml:space="preserve">ale smeruje k </w:t>
      </w:r>
      <w:r w:rsidR="00F67606" w:rsidRPr="00366050">
        <w:rPr>
          <w:rFonts w:ascii="Times New Roman" w:hAnsi="Times New Roman" w:cs="Times New Roman"/>
          <w:sz w:val="24"/>
          <w:szCs w:val="24"/>
        </w:rPr>
        <w:t>obmedzeni</w:t>
      </w:r>
      <w:r w:rsidR="001F203B">
        <w:rPr>
          <w:rFonts w:ascii="Times New Roman" w:hAnsi="Times New Roman" w:cs="Times New Roman"/>
          <w:sz w:val="24"/>
          <w:szCs w:val="24"/>
        </w:rPr>
        <w:t>u</w:t>
      </w:r>
      <w:r w:rsidR="00F67606" w:rsidRPr="00366050">
        <w:rPr>
          <w:rFonts w:ascii="Times New Roman" w:hAnsi="Times New Roman" w:cs="Times New Roman"/>
          <w:sz w:val="24"/>
          <w:szCs w:val="24"/>
        </w:rPr>
        <w:t xml:space="preserve"> vlastníckeho práva v oprávneniach disponovať a užívať ho.</w:t>
      </w:r>
      <w:r w:rsidR="00765DE1">
        <w:rPr>
          <w:rFonts w:ascii="Times New Roman" w:hAnsi="Times New Roman" w:cs="Times New Roman"/>
          <w:sz w:val="24"/>
          <w:szCs w:val="24"/>
        </w:rPr>
        <w:t xml:space="preserve"> </w:t>
      </w:r>
      <w:r w:rsidR="001F203B">
        <w:rPr>
          <w:rFonts w:ascii="Times New Roman" w:hAnsi="Times New Roman" w:cs="Times New Roman"/>
          <w:sz w:val="24"/>
          <w:szCs w:val="24"/>
        </w:rPr>
        <w:t>S</w:t>
      </w:r>
      <w:r w:rsidR="00C32907">
        <w:rPr>
          <w:rFonts w:ascii="Times New Roman" w:hAnsi="Times New Roman" w:cs="Times New Roman"/>
          <w:sz w:val="24"/>
          <w:szCs w:val="24"/>
        </w:rPr>
        <w:t xml:space="preserve">udkyňa </w:t>
      </w:r>
      <w:r w:rsidR="001F203B">
        <w:rPr>
          <w:rFonts w:ascii="Times New Roman" w:hAnsi="Times New Roman" w:cs="Times New Roman"/>
          <w:sz w:val="24"/>
          <w:szCs w:val="24"/>
        </w:rPr>
        <w:t>tiež na vysvetlenie dodáva, že v</w:t>
      </w:r>
      <w:r w:rsidR="00765DE1">
        <w:rPr>
          <w:rFonts w:ascii="Times New Roman" w:hAnsi="Times New Roman" w:cs="Times New Roman"/>
          <w:sz w:val="24"/>
          <w:szCs w:val="24"/>
        </w:rPr>
        <w:t>ykonaním zaisťovacieho úkonu nedochádza k zániku vlastníckeho práva vlastníka veci</w:t>
      </w:r>
      <w:r w:rsidR="001F203B">
        <w:rPr>
          <w:rFonts w:ascii="Times New Roman" w:hAnsi="Times New Roman" w:cs="Times New Roman"/>
          <w:sz w:val="24"/>
          <w:szCs w:val="24"/>
        </w:rPr>
        <w:t>, ale týmito z</w:t>
      </w:r>
      <w:r w:rsidR="00765DE1">
        <w:rPr>
          <w:rFonts w:ascii="Times New Roman" w:hAnsi="Times New Roman" w:cs="Times New Roman"/>
          <w:sz w:val="24"/>
          <w:szCs w:val="24"/>
        </w:rPr>
        <w:t xml:space="preserve">aisťovacími úkonmi sa bezprostredne zasahuje do základných práv a slobôd občanov </w:t>
      </w:r>
      <w:r w:rsidR="001F203B">
        <w:rPr>
          <w:rFonts w:ascii="Times New Roman" w:hAnsi="Times New Roman" w:cs="Times New Roman"/>
          <w:sz w:val="24"/>
          <w:szCs w:val="24"/>
        </w:rPr>
        <w:t xml:space="preserve">za striktného </w:t>
      </w:r>
      <w:r w:rsidR="00637628">
        <w:rPr>
          <w:rFonts w:ascii="Times New Roman" w:hAnsi="Times New Roman" w:cs="Times New Roman"/>
          <w:sz w:val="24"/>
          <w:szCs w:val="24"/>
        </w:rPr>
        <w:t>dodrža</w:t>
      </w:r>
      <w:r w:rsidR="001F203B">
        <w:rPr>
          <w:rFonts w:ascii="Times New Roman" w:hAnsi="Times New Roman" w:cs="Times New Roman"/>
          <w:sz w:val="24"/>
          <w:szCs w:val="24"/>
        </w:rPr>
        <w:t>nia</w:t>
      </w:r>
      <w:r w:rsidR="00637628">
        <w:rPr>
          <w:rFonts w:ascii="Times New Roman" w:hAnsi="Times New Roman" w:cs="Times New Roman"/>
          <w:sz w:val="24"/>
          <w:szCs w:val="24"/>
        </w:rPr>
        <w:t xml:space="preserve"> zásad</w:t>
      </w:r>
      <w:r w:rsidR="001F203B">
        <w:rPr>
          <w:rFonts w:ascii="Times New Roman" w:hAnsi="Times New Roman" w:cs="Times New Roman"/>
          <w:sz w:val="24"/>
          <w:szCs w:val="24"/>
        </w:rPr>
        <w:t>y primeranosti a zdržanlivosti</w:t>
      </w:r>
      <w:r w:rsidR="00517F8D" w:rsidRPr="00CC5101">
        <w:rPr>
          <w:rFonts w:ascii="Times New Roman" w:hAnsi="Times New Roman" w:cs="Times New Roman"/>
          <w:sz w:val="24"/>
          <w:szCs w:val="24"/>
        </w:rPr>
        <w:t>.</w:t>
      </w:r>
      <w:r w:rsidR="00637628">
        <w:rPr>
          <w:rFonts w:ascii="Times New Roman" w:hAnsi="Times New Roman" w:cs="Times New Roman"/>
          <w:sz w:val="24"/>
          <w:szCs w:val="24"/>
        </w:rPr>
        <w:t xml:space="preserve"> Dodržanie tejto zásady znamená, že orgány činné v trestnom konaní využijú ten zaisťovací úkon, ktorý najlepšie spĺňa účel trestného konania, a do základných práv a slobôd </w:t>
      </w:r>
      <w:r w:rsidR="001F203B">
        <w:rPr>
          <w:rFonts w:ascii="Times New Roman" w:hAnsi="Times New Roman" w:cs="Times New Roman"/>
          <w:sz w:val="24"/>
          <w:szCs w:val="24"/>
        </w:rPr>
        <w:t>obvineného zasahujú primerane</w:t>
      </w:r>
      <w:r w:rsidR="00637628">
        <w:rPr>
          <w:rFonts w:ascii="Times New Roman" w:hAnsi="Times New Roman" w:cs="Times New Roman"/>
          <w:sz w:val="24"/>
          <w:szCs w:val="24"/>
        </w:rPr>
        <w:t xml:space="preserve">. </w:t>
      </w:r>
    </w:p>
    <w:p w:rsidR="00580FD6" w:rsidRDefault="00580FD6" w:rsidP="00580FD6">
      <w:pPr>
        <w:spacing w:after="0"/>
        <w:ind w:firstLine="708"/>
        <w:jc w:val="both"/>
        <w:rPr>
          <w:rFonts w:ascii="Times New Roman" w:hAnsi="Times New Roman" w:cs="Times New Roman"/>
          <w:sz w:val="24"/>
          <w:szCs w:val="24"/>
        </w:rPr>
      </w:pPr>
    </w:p>
    <w:p w:rsidR="00A5190D" w:rsidRDefault="00F10959"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K tomuto s</w:t>
      </w:r>
      <w:r w:rsidR="00C32907">
        <w:rPr>
          <w:rFonts w:ascii="Times New Roman" w:hAnsi="Times New Roman" w:cs="Times New Roman"/>
          <w:sz w:val="24"/>
          <w:szCs w:val="24"/>
        </w:rPr>
        <w:t>udkyňa</w:t>
      </w:r>
      <w:r>
        <w:rPr>
          <w:rFonts w:ascii="Times New Roman" w:hAnsi="Times New Roman" w:cs="Times New Roman"/>
          <w:sz w:val="24"/>
          <w:szCs w:val="24"/>
        </w:rPr>
        <w:t xml:space="preserve"> uvádza, že </w:t>
      </w:r>
      <w:r w:rsidR="001F203B">
        <w:rPr>
          <w:rFonts w:ascii="Times New Roman" w:hAnsi="Times New Roman" w:cs="Times New Roman"/>
          <w:sz w:val="24"/>
          <w:szCs w:val="24"/>
        </w:rPr>
        <w:t>pokiaľ je podľa ustanovenia</w:t>
      </w:r>
      <w:r>
        <w:rPr>
          <w:rFonts w:ascii="Times New Roman" w:hAnsi="Times New Roman" w:cs="Times New Roman"/>
          <w:sz w:val="24"/>
          <w:szCs w:val="24"/>
        </w:rPr>
        <w:t xml:space="preserve"> § 1 Trestného poriadku hlavným účelom trestného konania náležite zistiť trestné činy a spravodlivo potrestať ich páchateľov</w:t>
      </w:r>
      <w:r w:rsidR="001F203B">
        <w:rPr>
          <w:rFonts w:ascii="Times New Roman" w:hAnsi="Times New Roman" w:cs="Times New Roman"/>
          <w:sz w:val="24"/>
          <w:szCs w:val="24"/>
        </w:rPr>
        <w:t>, tak s</w:t>
      </w:r>
      <w:r w:rsidR="0082079B">
        <w:rPr>
          <w:rFonts w:ascii="Times New Roman" w:hAnsi="Times New Roman" w:cs="Times New Roman"/>
          <w:sz w:val="24"/>
          <w:szCs w:val="24"/>
        </w:rPr>
        <w:t>pravodlivo potrestať znamená uložiť zákonný trest</w:t>
      </w:r>
      <w:r w:rsidR="001F203B">
        <w:rPr>
          <w:rFonts w:ascii="Times New Roman" w:hAnsi="Times New Roman" w:cs="Times New Roman"/>
          <w:sz w:val="24"/>
          <w:szCs w:val="24"/>
        </w:rPr>
        <w:t>. Keďže v preskúmavanom p</w:t>
      </w:r>
      <w:r w:rsidR="0082079B">
        <w:rPr>
          <w:rFonts w:ascii="Times New Roman" w:hAnsi="Times New Roman" w:cs="Times New Roman"/>
          <w:sz w:val="24"/>
          <w:szCs w:val="24"/>
        </w:rPr>
        <w:t>rípade zákon pripúšťa aj uloženie trestu prepadnutia majetku</w:t>
      </w:r>
      <w:r w:rsidR="001F203B">
        <w:rPr>
          <w:rFonts w:ascii="Times New Roman" w:hAnsi="Times New Roman" w:cs="Times New Roman"/>
          <w:sz w:val="24"/>
          <w:szCs w:val="24"/>
        </w:rPr>
        <w:t xml:space="preserve">, logicky je možné vyvodiť, že rozhodnutie o </w:t>
      </w:r>
      <w:r w:rsidR="0082079B">
        <w:rPr>
          <w:rFonts w:ascii="Times New Roman" w:hAnsi="Times New Roman" w:cs="Times New Roman"/>
          <w:sz w:val="24"/>
          <w:szCs w:val="24"/>
        </w:rPr>
        <w:t>zaisten</w:t>
      </w:r>
      <w:r w:rsidR="001F203B">
        <w:rPr>
          <w:rFonts w:ascii="Times New Roman" w:hAnsi="Times New Roman" w:cs="Times New Roman"/>
          <w:sz w:val="24"/>
          <w:szCs w:val="24"/>
        </w:rPr>
        <w:t>í</w:t>
      </w:r>
      <w:r w:rsidR="0082079B">
        <w:rPr>
          <w:rFonts w:ascii="Times New Roman" w:hAnsi="Times New Roman" w:cs="Times New Roman"/>
          <w:sz w:val="24"/>
          <w:szCs w:val="24"/>
        </w:rPr>
        <w:t xml:space="preserve"> majetku obvineného </w:t>
      </w:r>
      <w:r w:rsidR="00814259">
        <w:rPr>
          <w:rFonts w:ascii="Times New Roman" w:hAnsi="Times New Roman" w:cs="Times New Roman"/>
          <w:sz w:val="24"/>
          <w:szCs w:val="24"/>
        </w:rPr>
        <w:t xml:space="preserve">bolo </w:t>
      </w:r>
      <w:r w:rsidR="0082079B">
        <w:rPr>
          <w:rFonts w:ascii="Times New Roman" w:hAnsi="Times New Roman" w:cs="Times New Roman"/>
          <w:sz w:val="24"/>
          <w:szCs w:val="24"/>
        </w:rPr>
        <w:t>ako zásah do jeho základných práv a</w:t>
      </w:r>
      <w:r w:rsidR="00814259">
        <w:rPr>
          <w:rFonts w:ascii="Times New Roman" w:hAnsi="Times New Roman" w:cs="Times New Roman"/>
          <w:sz w:val="24"/>
          <w:szCs w:val="24"/>
        </w:rPr>
        <w:t> </w:t>
      </w:r>
      <w:r w:rsidR="0082079B">
        <w:rPr>
          <w:rFonts w:ascii="Times New Roman" w:hAnsi="Times New Roman" w:cs="Times New Roman"/>
          <w:sz w:val="24"/>
          <w:szCs w:val="24"/>
        </w:rPr>
        <w:t>slobôd</w:t>
      </w:r>
      <w:r w:rsidR="00814259">
        <w:rPr>
          <w:rFonts w:ascii="Times New Roman" w:hAnsi="Times New Roman" w:cs="Times New Roman"/>
          <w:sz w:val="24"/>
          <w:szCs w:val="24"/>
        </w:rPr>
        <w:t xml:space="preserve"> </w:t>
      </w:r>
      <w:r w:rsidR="0082079B">
        <w:rPr>
          <w:rFonts w:ascii="Times New Roman" w:hAnsi="Times New Roman" w:cs="Times New Roman"/>
          <w:sz w:val="24"/>
          <w:szCs w:val="24"/>
        </w:rPr>
        <w:t>vykonané na dosiahnutie účelu trestného konania</w:t>
      </w:r>
      <w:r w:rsidR="00974C95">
        <w:rPr>
          <w:rFonts w:ascii="Times New Roman" w:hAnsi="Times New Roman" w:cs="Times New Roman"/>
          <w:sz w:val="24"/>
          <w:szCs w:val="24"/>
        </w:rPr>
        <w:t xml:space="preserve"> a</w:t>
      </w:r>
      <w:r w:rsidR="00814259">
        <w:rPr>
          <w:rFonts w:ascii="Times New Roman" w:hAnsi="Times New Roman" w:cs="Times New Roman"/>
          <w:sz w:val="24"/>
          <w:szCs w:val="24"/>
        </w:rPr>
        <w:t xml:space="preserve"> bolo vykonané </w:t>
      </w:r>
      <w:r w:rsidR="0082079B">
        <w:rPr>
          <w:rFonts w:ascii="Times New Roman" w:hAnsi="Times New Roman" w:cs="Times New Roman"/>
          <w:sz w:val="24"/>
          <w:szCs w:val="24"/>
        </w:rPr>
        <w:t>v miere požadovanej zákonom, teda</w:t>
      </w:r>
      <w:r w:rsidR="00814259">
        <w:rPr>
          <w:rFonts w:ascii="Times New Roman" w:hAnsi="Times New Roman" w:cs="Times New Roman"/>
          <w:sz w:val="24"/>
          <w:szCs w:val="24"/>
        </w:rPr>
        <w:t xml:space="preserve"> prišlo k zaisteniu </w:t>
      </w:r>
      <w:r w:rsidR="0082079B">
        <w:rPr>
          <w:rFonts w:ascii="Times New Roman" w:hAnsi="Times New Roman" w:cs="Times New Roman"/>
          <w:sz w:val="24"/>
          <w:szCs w:val="24"/>
        </w:rPr>
        <w:t>celého majetku</w:t>
      </w:r>
      <w:r w:rsidR="00974C95">
        <w:rPr>
          <w:rFonts w:ascii="Times New Roman" w:hAnsi="Times New Roman" w:cs="Times New Roman"/>
          <w:sz w:val="24"/>
          <w:szCs w:val="24"/>
        </w:rPr>
        <w:t xml:space="preserve"> obvineného. V</w:t>
      </w:r>
      <w:r w:rsidR="00814259">
        <w:rPr>
          <w:rFonts w:ascii="Times New Roman" w:hAnsi="Times New Roman" w:cs="Times New Roman"/>
          <w:sz w:val="24"/>
          <w:szCs w:val="24"/>
        </w:rPr>
        <w:t xml:space="preserve"> napadnutom </w:t>
      </w:r>
      <w:r w:rsidR="00974C95">
        <w:rPr>
          <w:rFonts w:ascii="Times New Roman" w:hAnsi="Times New Roman" w:cs="Times New Roman"/>
          <w:sz w:val="24"/>
          <w:szCs w:val="24"/>
        </w:rPr>
        <w:t>rozhodnutí boli rešpektované všetky príslušné ustanovenia zákona a </w:t>
      </w:r>
      <w:r w:rsidR="00814259">
        <w:rPr>
          <w:rFonts w:ascii="Times New Roman" w:hAnsi="Times New Roman" w:cs="Times New Roman"/>
          <w:sz w:val="24"/>
          <w:szCs w:val="24"/>
        </w:rPr>
        <w:t xml:space="preserve">proti obvinenému sa </w:t>
      </w:r>
      <w:r w:rsidR="00974C95">
        <w:rPr>
          <w:rFonts w:ascii="Times New Roman" w:hAnsi="Times New Roman" w:cs="Times New Roman"/>
          <w:sz w:val="24"/>
          <w:szCs w:val="24"/>
        </w:rPr>
        <w:t xml:space="preserve">nepostupovalo </w:t>
      </w:r>
      <w:r w:rsidR="00A5190D">
        <w:rPr>
          <w:rFonts w:ascii="Times New Roman" w:hAnsi="Times New Roman" w:cs="Times New Roman"/>
          <w:sz w:val="24"/>
          <w:szCs w:val="24"/>
        </w:rPr>
        <w:t xml:space="preserve">ako proti </w:t>
      </w:r>
      <w:r w:rsidR="00974C95">
        <w:rPr>
          <w:rFonts w:ascii="Times New Roman" w:hAnsi="Times New Roman" w:cs="Times New Roman"/>
          <w:sz w:val="24"/>
          <w:szCs w:val="24"/>
        </w:rPr>
        <w:t>vinnému</w:t>
      </w:r>
      <w:r w:rsidR="00A5190D">
        <w:rPr>
          <w:rFonts w:ascii="Times New Roman" w:hAnsi="Times New Roman" w:cs="Times New Roman"/>
          <w:sz w:val="24"/>
          <w:szCs w:val="24"/>
        </w:rPr>
        <w:t xml:space="preserve">, preto </w:t>
      </w:r>
      <w:r w:rsidR="00814259">
        <w:rPr>
          <w:rFonts w:ascii="Times New Roman" w:hAnsi="Times New Roman" w:cs="Times New Roman"/>
          <w:sz w:val="24"/>
          <w:szCs w:val="24"/>
        </w:rPr>
        <w:t xml:space="preserve">ani </w:t>
      </w:r>
      <w:r w:rsidR="00A5190D">
        <w:rPr>
          <w:rFonts w:ascii="Times New Roman" w:hAnsi="Times New Roman" w:cs="Times New Roman"/>
          <w:sz w:val="24"/>
          <w:szCs w:val="24"/>
        </w:rPr>
        <w:t>zásada prezumpcie</w:t>
      </w:r>
      <w:r w:rsidR="009D0F93">
        <w:rPr>
          <w:rFonts w:ascii="Times New Roman" w:hAnsi="Times New Roman" w:cs="Times New Roman"/>
          <w:sz w:val="24"/>
          <w:szCs w:val="24"/>
        </w:rPr>
        <w:t xml:space="preserve"> neviny</w:t>
      </w:r>
      <w:r w:rsidR="00A5190D">
        <w:rPr>
          <w:rFonts w:ascii="Times New Roman" w:hAnsi="Times New Roman" w:cs="Times New Roman"/>
          <w:sz w:val="24"/>
          <w:szCs w:val="24"/>
        </w:rPr>
        <w:t xml:space="preserve"> nebola porušená. </w:t>
      </w:r>
      <w:r w:rsidR="00814259">
        <w:rPr>
          <w:rFonts w:ascii="Times New Roman" w:hAnsi="Times New Roman" w:cs="Times New Roman"/>
          <w:sz w:val="24"/>
          <w:szCs w:val="24"/>
        </w:rPr>
        <w:t>V neposlednom rade považuje s</w:t>
      </w:r>
      <w:r w:rsidR="00C32907">
        <w:rPr>
          <w:rFonts w:ascii="Times New Roman" w:hAnsi="Times New Roman" w:cs="Times New Roman"/>
          <w:sz w:val="24"/>
          <w:szCs w:val="24"/>
        </w:rPr>
        <w:t>udkyňa</w:t>
      </w:r>
      <w:r w:rsidR="00814259">
        <w:rPr>
          <w:rFonts w:ascii="Times New Roman" w:hAnsi="Times New Roman" w:cs="Times New Roman"/>
          <w:sz w:val="24"/>
          <w:szCs w:val="24"/>
        </w:rPr>
        <w:t xml:space="preserve"> za potrebné </w:t>
      </w:r>
      <w:r w:rsidR="00A5190D">
        <w:rPr>
          <w:rFonts w:ascii="Times New Roman" w:hAnsi="Times New Roman" w:cs="Times New Roman"/>
          <w:sz w:val="24"/>
          <w:szCs w:val="24"/>
        </w:rPr>
        <w:t xml:space="preserve">pripomenúť, že orgány činné v trestnom konaní </w:t>
      </w:r>
      <w:r w:rsidR="00814259">
        <w:rPr>
          <w:rFonts w:ascii="Times New Roman" w:hAnsi="Times New Roman" w:cs="Times New Roman"/>
          <w:sz w:val="24"/>
          <w:szCs w:val="24"/>
        </w:rPr>
        <w:t xml:space="preserve">musia, </w:t>
      </w:r>
      <w:r w:rsidR="00A5190D">
        <w:rPr>
          <w:rFonts w:ascii="Times New Roman" w:hAnsi="Times New Roman" w:cs="Times New Roman"/>
          <w:sz w:val="24"/>
          <w:szCs w:val="24"/>
        </w:rPr>
        <w:t>okrem náležitého zisteni</w:t>
      </w:r>
      <w:r w:rsidR="00814259">
        <w:rPr>
          <w:rFonts w:ascii="Times New Roman" w:hAnsi="Times New Roman" w:cs="Times New Roman"/>
          <w:sz w:val="24"/>
          <w:szCs w:val="24"/>
        </w:rPr>
        <w:t>a skutkového stavu a páchateľov a</w:t>
      </w:r>
      <w:r w:rsidR="00A5190D">
        <w:rPr>
          <w:rFonts w:ascii="Times New Roman" w:hAnsi="Times New Roman" w:cs="Times New Roman"/>
          <w:sz w:val="24"/>
          <w:szCs w:val="24"/>
        </w:rPr>
        <w:t xml:space="preserve"> zabezpečenia relevantných dôkazov</w:t>
      </w:r>
      <w:r w:rsidR="00814259">
        <w:rPr>
          <w:rFonts w:ascii="Times New Roman" w:hAnsi="Times New Roman" w:cs="Times New Roman"/>
          <w:sz w:val="24"/>
          <w:szCs w:val="24"/>
        </w:rPr>
        <w:t>,</w:t>
      </w:r>
      <w:r w:rsidR="00A5190D">
        <w:rPr>
          <w:rFonts w:ascii="Times New Roman" w:hAnsi="Times New Roman" w:cs="Times New Roman"/>
          <w:sz w:val="24"/>
          <w:szCs w:val="24"/>
        </w:rPr>
        <w:t xml:space="preserve"> </w:t>
      </w:r>
      <w:r w:rsidR="00A5190D">
        <w:rPr>
          <w:rFonts w:ascii="Times New Roman" w:hAnsi="Times New Roman" w:cs="Times New Roman"/>
          <w:sz w:val="24"/>
          <w:szCs w:val="24"/>
        </w:rPr>
        <w:lastRenderedPageBreak/>
        <w:t xml:space="preserve">súbežne vykonať aj </w:t>
      </w:r>
      <w:r w:rsidR="00397AF8">
        <w:rPr>
          <w:rFonts w:ascii="Times New Roman" w:hAnsi="Times New Roman" w:cs="Times New Roman"/>
          <w:sz w:val="24"/>
          <w:szCs w:val="24"/>
        </w:rPr>
        <w:t xml:space="preserve">zákonné </w:t>
      </w:r>
      <w:r w:rsidR="00A5190D">
        <w:rPr>
          <w:rFonts w:ascii="Times New Roman" w:hAnsi="Times New Roman" w:cs="Times New Roman"/>
          <w:sz w:val="24"/>
          <w:szCs w:val="24"/>
        </w:rPr>
        <w:t xml:space="preserve">opatrenia, </w:t>
      </w:r>
      <w:r w:rsidR="00397AF8">
        <w:rPr>
          <w:rFonts w:ascii="Times New Roman" w:hAnsi="Times New Roman" w:cs="Times New Roman"/>
          <w:sz w:val="24"/>
          <w:szCs w:val="24"/>
        </w:rPr>
        <w:t xml:space="preserve">bez ktorých </w:t>
      </w:r>
      <w:r w:rsidR="00814259">
        <w:rPr>
          <w:rFonts w:ascii="Times New Roman" w:hAnsi="Times New Roman" w:cs="Times New Roman"/>
          <w:sz w:val="24"/>
          <w:szCs w:val="24"/>
        </w:rPr>
        <w:t xml:space="preserve">by bol zmarený </w:t>
      </w:r>
      <w:r w:rsidR="00397AF8">
        <w:rPr>
          <w:rFonts w:ascii="Times New Roman" w:hAnsi="Times New Roman" w:cs="Times New Roman"/>
          <w:sz w:val="24"/>
          <w:szCs w:val="24"/>
        </w:rPr>
        <w:t xml:space="preserve">budúci </w:t>
      </w:r>
      <w:r w:rsidR="00A5190D">
        <w:rPr>
          <w:rFonts w:ascii="Times New Roman" w:hAnsi="Times New Roman" w:cs="Times New Roman"/>
          <w:sz w:val="24"/>
          <w:szCs w:val="24"/>
        </w:rPr>
        <w:t xml:space="preserve">výkon trestných sankcií, ktoré možno </w:t>
      </w:r>
      <w:r w:rsidR="00397AF8">
        <w:rPr>
          <w:rFonts w:ascii="Times New Roman" w:hAnsi="Times New Roman" w:cs="Times New Roman"/>
          <w:sz w:val="24"/>
          <w:szCs w:val="24"/>
        </w:rPr>
        <w:t xml:space="preserve">vo veci </w:t>
      </w:r>
      <w:r w:rsidR="009D0F93">
        <w:rPr>
          <w:rFonts w:ascii="Times New Roman" w:hAnsi="Times New Roman" w:cs="Times New Roman"/>
          <w:sz w:val="24"/>
          <w:szCs w:val="24"/>
        </w:rPr>
        <w:t xml:space="preserve">dôvodne </w:t>
      </w:r>
      <w:r w:rsidR="00814259">
        <w:rPr>
          <w:rFonts w:ascii="Times New Roman" w:hAnsi="Times New Roman" w:cs="Times New Roman"/>
          <w:sz w:val="24"/>
          <w:szCs w:val="24"/>
        </w:rPr>
        <w:t>očakávať</w:t>
      </w:r>
      <w:r w:rsidR="00397AF8">
        <w:rPr>
          <w:rFonts w:ascii="Times New Roman" w:hAnsi="Times New Roman" w:cs="Times New Roman"/>
          <w:sz w:val="24"/>
          <w:szCs w:val="24"/>
        </w:rPr>
        <w:t>.</w:t>
      </w:r>
    </w:p>
    <w:p w:rsidR="00580FD6" w:rsidRDefault="00580FD6" w:rsidP="00580FD6">
      <w:pPr>
        <w:spacing w:after="0"/>
        <w:ind w:firstLine="708"/>
        <w:jc w:val="both"/>
        <w:rPr>
          <w:rFonts w:ascii="Times New Roman" w:hAnsi="Times New Roman" w:cs="Times New Roman"/>
          <w:sz w:val="24"/>
          <w:szCs w:val="24"/>
        </w:rPr>
      </w:pPr>
    </w:p>
    <w:p w:rsidR="00814259" w:rsidRDefault="00814259" w:rsidP="00580FD6">
      <w:pPr>
        <w:spacing w:after="0"/>
        <w:ind w:firstLine="708"/>
        <w:jc w:val="both"/>
        <w:rPr>
          <w:rFonts w:ascii="Times New Roman" w:hAnsi="Times New Roman" w:cs="Times New Roman"/>
          <w:sz w:val="24"/>
          <w:szCs w:val="24"/>
        </w:rPr>
      </w:pPr>
      <w:r>
        <w:rPr>
          <w:rFonts w:ascii="Times New Roman" w:hAnsi="Times New Roman" w:cs="Times New Roman"/>
          <w:sz w:val="24"/>
          <w:szCs w:val="24"/>
        </w:rPr>
        <w:t>Pokiaľ obvinený</w:t>
      </w:r>
      <w:r w:rsidR="00397AF8">
        <w:rPr>
          <w:rFonts w:ascii="Times New Roman" w:hAnsi="Times New Roman" w:cs="Times New Roman"/>
          <w:sz w:val="24"/>
          <w:szCs w:val="24"/>
        </w:rPr>
        <w:t xml:space="preserve"> namieta</w:t>
      </w:r>
      <w:r>
        <w:rPr>
          <w:rFonts w:ascii="Times New Roman" w:hAnsi="Times New Roman" w:cs="Times New Roman"/>
          <w:sz w:val="24"/>
          <w:szCs w:val="24"/>
        </w:rPr>
        <w:t>l</w:t>
      </w:r>
      <w:r w:rsidR="00397AF8">
        <w:rPr>
          <w:rFonts w:ascii="Times New Roman" w:hAnsi="Times New Roman" w:cs="Times New Roman"/>
          <w:sz w:val="24"/>
          <w:szCs w:val="24"/>
        </w:rPr>
        <w:t xml:space="preserve">, že </w:t>
      </w:r>
      <w:r>
        <w:rPr>
          <w:rFonts w:ascii="Times New Roman" w:hAnsi="Times New Roman" w:cs="Times New Roman"/>
          <w:sz w:val="24"/>
          <w:szCs w:val="24"/>
        </w:rPr>
        <w:t>napadnutým uznesením boli zasiahnuté aj p</w:t>
      </w:r>
      <w:r w:rsidR="00844439">
        <w:rPr>
          <w:rFonts w:ascii="Times New Roman" w:hAnsi="Times New Roman" w:cs="Times New Roman"/>
          <w:sz w:val="24"/>
          <w:szCs w:val="24"/>
        </w:rPr>
        <w:t>eňažné prostriedky definované v ustanovení § 95 ods</w:t>
      </w:r>
      <w:r w:rsidR="009D0F93">
        <w:rPr>
          <w:rFonts w:ascii="Times New Roman" w:hAnsi="Times New Roman" w:cs="Times New Roman"/>
          <w:sz w:val="24"/>
          <w:szCs w:val="24"/>
        </w:rPr>
        <w:t>ek</w:t>
      </w:r>
      <w:r w:rsidR="00844439">
        <w:rPr>
          <w:rFonts w:ascii="Times New Roman" w:hAnsi="Times New Roman" w:cs="Times New Roman"/>
          <w:sz w:val="24"/>
          <w:szCs w:val="24"/>
        </w:rPr>
        <w:t xml:space="preserve"> 4 Trestného poriadku</w:t>
      </w:r>
      <w:r>
        <w:rPr>
          <w:rFonts w:ascii="Times New Roman" w:hAnsi="Times New Roman" w:cs="Times New Roman"/>
          <w:sz w:val="24"/>
          <w:szCs w:val="24"/>
        </w:rPr>
        <w:t xml:space="preserve">, tak </w:t>
      </w:r>
      <w:r w:rsidR="002270EC">
        <w:rPr>
          <w:rFonts w:ascii="Times New Roman" w:hAnsi="Times New Roman" w:cs="Times New Roman"/>
          <w:sz w:val="24"/>
          <w:szCs w:val="24"/>
        </w:rPr>
        <w:t xml:space="preserve">v sťažnosti ani v inom podaní </w:t>
      </w:r>
      <w:r>
        <w:rPr>
          <w:rFonts w:ascii="Times New Roman" w:hAnsi="Times New Roman" w:cs="Times New Roman"/>
          <w:sz w:val="24"/>
          <w:szCs w:val="24"/>
        </w:rPr>
        <w:t xml:space="preserve">tieto </w:t>
      </w:r>
      <w:r w:rsidR="00844439">
        <w:rPr>
          <w:rFonts w:ascii="Times New Roman" w:hAnsi="Times New Roman" w:cs="Times New Roman"/>
          <w:sz w:val="24"/>
          <w:szCs w:val="24"/>
        </w:rPr>
        <w:t>žiadnym spôsobom nevyčísli</w:t>
      </w:r>
      <w:r w:rsidR="002270EC">
        <w:rPr>
          <w:rFonts w:ascii="Times New Roman" w:hAnsi="Times New Roman" w:cs="Times New Roman"/>
          <w:sz w:val="24"/>
          <w:szCs w:val="24"/>
        </w:rPr>
        <w:t>l</w:t>
      </w:r>
      <w:r>
        <w:rPr>
          <w:rFonts w:ascii="Times New Roman" w:hAnsi="Times New Roman" w:cs="Times New Roman"/>
          <w:sz w:val="24"/>
          <w:szCs w:val="24"/>
        </w:rPr>
        <w:t xml:space="preserve">, </w:t>
      </w:r>
      <w:r w:rsidR="00844439">
        <w:rPr>
          <w:rFonts w:ascii="Times New Roman" w:hAnsi="Times New Roman" w:cs="Times New Roman"/>
          <w:sz w:val="24"/>
          <w:szCs w:val="24"/>
        </w:rPr>
        <w:t xml:space="preserve">ani nekonkretizoval. </w:t>
      </w:r>
    </w:p>
    <w:p w:rsidR="00580FD6" w:rsidRDefault="00580FD6" w:rsidP="00580FD6">
      <w:pPr>
        <w:spacing w:after="0"/>
        <w:ind w:firstLine="708"/>
        <w:jc w:val="both"/>
        <w:rPr>
          <w:rFonts w:ascii="Times New Roman" w:hAnsi="Times New Roman" w:cs="Times New Roman"/>
          <w:sz w:val="24"/>
          <w:szCs w:val="24"/>
        </w:rPr>
      </w:pPr>
    </w:p>
    <w:p w:rsidR="0023224A" w:rsidRDefault="00814259" w:rsidP="0023224A">
      <w:pPr>
        <w:widowControl w:val="0"/>
        <w:autoSpaceDE w:val="0"/>
        <w:autoSpaceDN w:val="0"/>
        <w:adjustRightInd w:val="0"/>
        <w:spacing w:after="120"/>
        <w:ind w:firstLine="709"/>
        <w:jc w:val="both"/>
        <w:rPr>
          <w:rFonts w:ascii="Times New Roman" w:eastAsia="Calibri" w:hAnsi="Times New Roman" w:cs="Times New Roman"/>
          <w:sz w:val="24"/>
          <w:szCs w:val="20"/>
        </w:rPr>
      </w:pPr>
      <w:r>
        <w:rPr>
          <w:rFonts w:ascii="Times New Roman" w:eastAsia="Calibri" w:hAnsi="Times New Roman" w:cs="Times New Roman"/>
          <w:sz w:val="24"/>
          <w:szCs w:val="20"/>
        </w:rPr>
        <w:t>Keďže n</w:t>
      </w:r>
      <w:r w:rsidR="006749E6" w:rsidRPr="006749E6">
        <w:rPr>
          <w:rFonts w:ascii="Times New Roman" w:eastAsia="Calibri" w:hAnsi="Times New Roman" w:cs="Times New Roman"/>
          <w:sz w:val="24"/>
          <w:szCs w:val="20"/>
        </w:rPr>
        <w:t>a rozhodnutie o zaistení majetku musia byť splnené podmienk</w:t>
      </w:r>
      <w:r w:rsidR="006749E6">
        <w:rPr>
          <w:rFonts w:ascii="Times New Roman" w:eastAsia="Calibri" w:hAnsi="Times New Roman" w:cs="Times New Roman"/>
          <w:sz w:val="24"/>
          <w:szCs w:val="20"/>
        </w:rPr>
        <w:t xml:space="preserve">y uvedené v ustanovení § 425 Trestného </w:t>
      </w:r>
      <w:r w:rsidR="006749E6" w:rsidRPr="006749E6">
        <w:rPr>
          <w:rFonts w:ascii="Times New Roman" w:eastAsia="Calibri" w:hAnsi="Times New Roman" w:cs="Times New Roman"/>
          <w:sz w:val="24"/>
          <w:szCs w:val="20"/>
        </w:rPr>
        <w:t>por</w:t>
      </w:r>
      <w:r w:rsidR="006749E6">
        <w:rPr>
          <w:rFonts w:ascii="Times New Roman" w:eastAsia="Calibri" w:hAnsi="Times New Roman" w:cs="Times New Roman"/>
          <w:sz w:val="24"/>
          <w:szCs w:val="20"/>
        </w:rPr>
        <w:t>iadku</w:t>
      </w:r>
      <w:r>
        <w:rPr>
          <w:rFonts w:ascii="Times New Roman" w:eastAsia="Calibri" w:hAnsi="Times New Roman" w:cs="Times New Roman"/>
          <w:sz w:val="24"/>
          <w:szCs w:val="20"/>
        </w:rPr>
        <w:t xml:space="preserve"> (</w:t>
      </w:r>
      <w:r w:rsidR="006749E6" w:rsidRPr="006749E6">
        <w:rPr>
          <w:rFonts w:ascii="Times New Roman" w:eastAsia="Calibri" w:hAnsi="Times New Roman" w:cs="Times New Roman"/>
          <w:sz w:val="24"/>
          <w:szCs w:val="20"/>
        </w:rPr>
        <w:t>očakávanie uloženia trestu p</w:t>
      </w:r>
      <w:r w:rsidR="003327D6">
        <w:rPr>
          <w:rFonts w:ascii="Times New Roman" w:eastAsia="Calibri" w:hAnsi="Times New Roman" w:cs="Times New Roman"/>
          <w:sz w:val="24"/>
          <w:szCs w:val="20"/>
        </w:rPr>
        <w:t>repadnutia majetku s ohľadom na </w:t>
      </w:r>
      <w:r w:rsidR="006749E6" w:rsidRPr="006749E6">
        <w:rPr>
          <w:rFonts w:ascii="Times New Roman" w:eastAsia="Calibri" w:hAnsi="Times New Roman" w:cs="Times New Roman"/>
          <w:sz w:val="24"/>
          <w:szCs w:val="20"/>
        </w:rPr>
        <w:t>povahu a závažnosť činu a na pomery páchateľa</w:t>
      </w:r>
      <w:r>
        <w:rPr>
          <w:rFonts w:ascii="Times New Roman" w:eastAsia="Calibri" w:hAnsi="Times New Roman" w:cs="Times New Roman"/>
          <w:sz w:val="24"/>
          <w:szCs w:val="20"/>
        </w:rPr>
        <w:t>), s</w:t>
      </w:r>
      <w:r w:rsidR="00C32907">
        <w:rPr>
          <w:rFonts w:ascii="Times New Roman" w:eastAsia="Calibri" w:hAnsi="Times New Roman" w:cs="Times New Roman"/>
          <w:sz w:val="24"/>
          <w:szCs w:val="20"/>
        </w:rPr>
        <w:t>udkyňa</w:t>
      </w:r>
      <w:r w:rsidR="00887320">
        <w:rPr>
          <w:rFonts w:ascii="Times New Roman" w:eastAsia="Calibri" w:hAnsi="Times New Roman" w:cs="Times New Roman"/>
          <w:sz w:val="24"/>
          <w:szCs w:val="20"/>
        </w:rPr>
        <w:t xml:space="preserve"> konštatuje, že všetky požadované podmienky (</w:t>
      </w:r>
      <w:proofErr w:type="spellStart"/>
      <w:r w:rsidR="00887320">
        <w:rPr>
          <w:rFonts w:ascii="Times New Roman" w:eastAsia="Calibri" w:hAnsi="Times New Roman" w:cs="Times New Roman"/>
          <w:sz w:val="24"/>
          <w:szCs w:val="20"/>
        </w:rPr>
        <w:t>c</w:t>
      </w:r>
      <w:r w:rsidR="00887320" w:rsidRPr="00887320">
        <w:rPr>
          <w:rFonts w:ascii="Times New Roman" w:eastAsia="Calibri" w:hAnsi="Times New Roman" w:cs="Times New Roman"/>
          <w:sz w:val="24"/>
          <w:szCs w:val="20"/>
        </w:rPr>
        <w:t>onditio</w:t>
      </w:r>
      <w:proofErr w:type="spellEnd"/>
      <w:r w:rsidR="00887320" w:rsidRPr="00887320">
        <w:rPr>
          <w:rFonts w:ascii="Times New Roman" w:eastAsia="Calibri" w:hAnsi="Times New Roman" w:cs="Times New Roman"/>
          <w:sz w:val="24"/>
          <w:szCs w:val="20"/>
        </w:rPr>
        <w:t xml:space="preserve"> </w:t>
      </w:r>
      <w:proofErr w:type="spellStart"/>
      <w:r w:rsidR="00887320" w:rsidRPr="00887320">
        <w:rPr>
          <w:rFonts w:ascii="Times New Roman" w:eastAsia="Calibri" w:hAnsi="Times New Roman" w:cs="Times New Roman"/>
          <w:sz w:val="24"/>
          <w:szCs w:val="20"/>
        </w:rPr>
        <w:t>sine</w:t>
      </w:r>
      <w:proofErr w:type="spellEnd"/>
      <w:r w:rsidR="00887320" w:rsidRPr="00887320">
        <w:rPr>
          <w:rFonts w:ascii="Times New Roman" w:eastAsia="Calibri" w:hAnsi="Times New Roman" w:cs="Times New Roman"/>
          <w:sz w:val="24"/>
          <w:szCs w:val="20"/>
        </w:rPr>
        <w:t xml:space="preserve"> </w:t>
      </w:r>
      <w:proofErr w:type="spellStart"/>
      <w:r w:rsidR="00887320" w:rsidRPr="00887320">
        <w:rPr>
          <w:rFonts w:ascii="Times New Roman" w:eastAsia="Calibri" w:hAnsi="Times New Roman" w:cs="Times New Roman"/>
          <w:sz w:val="24"/>
          <w:szCs w:val="20"/>
        </w:rPr>
        <w:t>qua</w:t>
      </w:r>
      <w:proofErr w:type="spellEnd"/>
      <w:r w:rsidR="00887320" w:rsidRPr="00887320">
        <w:rPr>
          <w:rFonts w:ascii="Times New Roman" w:eastAsia="Calibri" w:hAnsi="Times New Roman" w:cs="Times New Roman"/>
          <w:sz w:val="24"/>
          <w:szCs w:val="20"/>
        </w:rPr>
        <w:t xml:space="preserve"> </w:t>
      </w:r>
      <w:proofErr w:type="spellStart"/>
      <w:r w:rsidR="00887320" w:rsidRPr="00887320">
        <w:rPr>
          <w:rFonts w:ascii="Times New Roman" w:eastAsia="Calibri" w:hAnsi="Times New Roman" w:cs="Times New Roman"/>
          <w:sz w:val="24"/>
          <w:szCs w:val="20"/>
        </w:rPr>
        <w:t>non</w:t>
      </w:r>
      <w:proofErr w:type="spellEnd"/>
      <w:r w:rsidR="00887320">
        <w:rPr>
          <w:rFonts w:ascii="Times New Roman" w:eastAsia="Calibri" w:hAnsi="Times New Roman" w:cs="Times New Roman"/>
          <w:sz w:val="24"/>
          <w:szCs w:val="20"/>
        </w:rPr>
        <w:t xml:space="preserve">) vykonania zaisťovacieho úkonu </w:t>
      </w:r>
      <w:r>
        <w:rPr>
          <w:rFonts w:ascii="Times New Roman" w:eastAsia="Calibri" w:hAnsi="Times New Roman" w:cs="Times New Roman"/>
          <w:sz w:val="24"/>
          <w:szCs w:val="20"/>
        </w:rPr>
        <w:t xml:space="preserve">boli </w:t>
      </w:r>
      <w:r w:rsidR="00C32907">
        <w:rPr>
          <w:rFonts w:ascii="Times New Roman" w:eastAsia="Calibri" w:hAnsi="Times New Roman" w:cs="Times New Roman"/>
          <w:sz w:val="24"/>
          <w:szCs w:val="20"/>
        </w:rPr>
        <w:t xml:space="preserve">na vydanie napadnutého uznesenia splnené. </w:t>
      </w:r>
      <w:r w:rsidR="0023224A">
        <w:rPr>
          <w:rFonts w:ascii="Times New Roman" w:hAnsi="Times New Roman" w:cs="Times New Roman"/>
          <w:sz w:val="24"/>
          <w:szCs w:val="24"/>
        </w:rPr>
        <w:t xml:space="preserve">Zo spisu vyplýva, že dôvody obvinenia </w:t>
      </w:r>
      <w:r w:rsidR="005B4C01">
        <w:rPr>
          <w:rFonts w:ascii="Times New Roman" w:hAnsi="Times New Roman" w:cs="Times New Roman"/>
          <w:sz w:val="24"/>
          <w:szCs w:val="24"/>
        </w:rPr>
        <w:t>xxxxxxxx</w:t>
      </w:r>
      <w:bookmarkStart w:id="0" w:name="_GoBack"/>
      <w:bookmarkEnd w:id="0"/>
      <w:r w:rsidR="0023224A">
        <w:rPr>
          <w:rFonts w:ascii="Times New Roman" w:hAnsi="Times New Roman" w:cs="Times New Roman"/>
          <w:sz w:val="24"/>
          <w:szCs w:val="24"/>
        </w:rPr>
        <w:t xml:space="preserve"> naďalej pretrvávajú, </w:t>
      </w:r>
      <w:r w:rsidR="00887320" w:rsidRPr="00473DB1">
        <w:rPr>
          <w:rFonts w:ascii="Times New Roman" w:eastAsia="Calibri" w:hAnsi="Times New Roman" w:cs="Times New Roman"/>
          <w:sz w:val="24"/>
          <w:szCs w:val="20"/>
        </w:rPr>
        <w:t xml:space="preserve">je stíhaný </w:t>
      </w:r>
      <w:r w:rsidR="003327D6">
        <w:rPr>
          <w:rFonts w:ascii="Times New Roman" w:eastAsia="Calibri" w:hAnsi="Times New Roman" w:cs="Times New Roman"/>
          <w:sz w:val="24"/>
          <w:szCs w:val="20"/>
        </w:rPr>
        <w:t>pre</w:t>
      </w:r>
      <w:r w:rsidR="00887320" w:rsidRPr="00473DB1">
        <w:rPr>
          <w:rFonts w:ascii="Times New Roman" w:eastAsia="Calibri" w:hAnsi="Times New Roman" w:cs="Times New Roman"/>
          <w:sz w:val="24"/>
          <w:szCs w:val="20"/>
        </w:rPr>
        <w:t xml:space="preserve"> obzvlášť závažný zločin</w:t>
      </w:r>
      <w:r w:rsidR="00887320">
        <w:rPr>
          <w:rFonts w:ascii="Times New Roman" w:eastAsia="Calibri" w:hAnsi="Times New Roman" w:cs="Times New Roman"/>
          <w:sz w:val="24"/>
          <w:szCs w:val="20"/>
        </w:rPr>
        <w:t xml:space="preserve">, ktorým </w:t>
      </w:r>
      <w:r w:rsidR="00887320" w:rsidRPr="006C0FCF">
        <w:rPr>
          <w:rFonts w:ascii="Times New Roman" w:hAnsi="Times New Roman" w:cs="Times New Roman"/>
          <w:sz w:val="24"/>
          <w:szCs w:val="24"/>
        </w:rPr>
        <w:t>sa snažil získať majetkový prospech veľkého rozsahu</w:t>
      </w:r>
      <w:r w:rsidR="00C32907">
        <w:rPr>
          <w:rFonts w:ascii="Times New Roman" w:hAnsi="Times New Roman" w:cs="Times New Roman"/>
          <w:sz w:val="24"/>
          <w:szCs w:val="24"/>
        </w:rPr>
        <w:t xml:space="preserve"> (najmenej</w:t>
      </w:r>
      <w:r w:rsidR="00415351">
        <w:rPr>
          <w:rFonts w:ascii="Times New Roman" w:hAnsi="Times New Roman" w:cs="Times New Roman"/>
          <w:sz w:val="24"/>
          <w:szCs w:val="24"/>
        </w:rPr>
        <w:t xml:space="preserve"> 133</w:t>
      </w:r>
      <w:r w:rsidR="00C32907">
        <w:rPr>
          <w:rFonts w:ascii="Times New Roman" w:hAnsi="Times New Roman" w:cs="Times New Roman"/>
          <w:sz w:val="24"/>
          <w:szCs w:val="24"/>
        </w:rPr>
        <w:t> </w:t>
      </w:r>
      <w:r w:rsidR="00415351">
        <w:rPr>
          <w:rFonts w:ascii="Times New Roman" w:hAnsi="Times New Roman" w:cs="Times New Roman"/>
          <w:sz w:val="24"/>
          <w:szCs w:val="24"/>
        </w:rPr>
        <w:t>000</w:t>
      </w:r>
      <w:r w:rsidR="00C32907">
        <w:rPr>
          <w:rFonts w:ascii="Times New Roman" w:hAnsi="Times New Roman" w:cs="Times New Roman"/>
          <w:sz w:val="24"/>
          <w:szCs w:val="24"/>
        </w:rPr>
        <w:t xml:space="preserve"> eur)</w:t>
      </w:r>
      <w:r w:rsidR="00313748">
        <w:rPr>
          <w:rFonts w:ascii="Times New Roman" w:hAnsi="Times New Roman" w:cs="Times New Roman"/>
          <w:sz w:val="24"/>
          <w:szCs w:val="24"/>
        </w:rPr>
        <w:t>. Z doposiaľ vykonaného dokazovania a skutkovej vety uznesenia</w:t>
      </w:r>
      <w:r w:rsidR="003327D6">
        <w:rPr>
          <w:rFonts w:ascii="Times New Roman" w:hAnsi="Times New Roman" w:cs="Times New Roman"/>
          <w:sz w:val="24"/>
          <w:szCs w:val="24"/>
        </w:rPr>
        <w:t xml:space="preserve"> o vznesení obvinenia</w:t>
      </w:r>
      <w:r w:rsidR="00313748">
        <w:rPr>
          <w:rFonts w:ascii="Times New Roman" w:hAnsi="Times New Roman" w:cs="Times New Roman"/>
          <w:sz w:val="24"/>
          <w:szCs w:val="24"/>
        </w:rPr>
        <w:t xml:space="preserve"> je tento majetkový prospech vyčíslený podozrivými bankovými prevodmi v prospech obvineného v celkovej výške 620</w:t>
      </w:r>
      <w:r w:rsidR="00C32907">
        <w:rPr>
          <w:rFonts w:ascii="Times New Roman" w:hAnsi="Times New Roman" w:cs="Times New Roman"/>
          <w:sz w:val="24"/>
          <w:szCs w:val="24"/>
        </w:rPr>
        <w:t>.</w:t>
      </w:r>
      <w:r w:rsidR="00313748">
        <w:rPr>
          <w:rFonts w:ascii="Times New Roman" w:hAnsi="Times New Roman" w:cs="Times New Roman"/>
          <w:sz w:val="24"/>
          <w:szCs w:val="24"/>
        </w:rPr>
        <w:t>356,22</w:t>
      </w:r>
      <w:r w:rsidR="003327D6">
        <w:rPr>
          <w:rFonts w:ascii="Times New Roman" w:hAnsi="Times New Roman" w:cs="Times New Roman"/>
          <w:sz w:val="24"/>
          <w:szCs w:val="24"/>
        </w:rPr>
        <w:t> </w:t>
      </w:r>
      <w:r w:rsidR="00C32907">
        <w:rPr>
          <w:rFonts w:ascii="Times New Roman" w:hAnsi="Times New Roman" w:cs="Times New Roman"/>
          <w:sz w:val="24"/>
          <w:szCs w:val="24"/>
        </w:rPr>
        <w:t>eura</w:t>
      </w:r>
      <w:r w:rsidR="00313748">
        <w:rPr>
          <w:rFonts w:ascii="Times New Roman" w:hAnsi="Times New Roman" w:cs="Times New Roman"/>
          <w:sz w:val="24"/>
          <w:szCs w:val="24"/>
        </w:rPr>
        <w:t xml:space="preserve">. </w:t>
      </w:r>
      <w:r w:rsidR="00415351">
        <w:rPr>
          <w:rFonts w:ascii="Times New Roman" w:hAnsi="Times New Roman" w:cs="Times New Roman"/>
          <w:sz w:val="24"/>
          <w:szCs w:val="24"/>
        </w:rPr>
        <w:t xml:space="preserve">Pomery obvineného </w:t>
      </w:r>
      <w:r w:rsidR="00C32907">
        <w:rPr>
          <w:rFonts w:ascii="Times New Roman" w:hAnsi="Times New Roman" w:cs="Times New Roman"/>
          <w:sz w:val="24"/>
          <w:szCs w:val="24"/>
        </w:rPr>
        <w:t xml:space="preserve">sú adekvátne </w:t>
      </w:r>
      <w:r w:rsidR="00415351">
        <w:rPr>
          <w:rFonts w:ascii="Times New Roman" w:hAnsi="Times New Roman" w:cs="Times New Roman"/>
          <w:sz w:val="24"/>
          <w:szCs w:val="24"/>
        </w:rPr>
        <w:t>zdôvodn</w:t>
      </w:r>
      <w:r w:rsidR="00C32907">
        <w:rPr>
          <w:rFonts w:ascii="Times New Roman" w:hAnsi="Times New Roman" w:cs="Times New Roman"/>
          <w:sz w:val="24"/>
          <w:szCs w:val="24"/>
        </w:rPr>
        <w:t>ené</w:t>
      </w:r>
      <w:r w:rsidR="00415351">
        <w:rPr>
          <w:rFonts w:ascii="Times New Roman" w:hAnsi="Times New Roman" w:cs="Times New Roman"/>
          <w:sz w:val="24"/>
          <w:szCs w:val="24"/>
        </w:rPr>
        <w:t xml:space="preserve"> majetkovým profilom obvin</w:t>
      </w:r>
      <w:r w:rsidR="003327D6">
        <w:rPr>
          <w:rFonts w:ascii="Times New Roman" w:hAnsi="Times New Roman" w:cs="Times New Roman"/>
          <w:sz w:val="24"/>
          <w:szCs w:val="24"/>
        </w:rPr>
        <w:t xml:space="preserve">eného </w:t>
      </w:r>
      <w:r w:rsidR="00C32907">
        <w:rPr>
          <w:rFonts w:ascii="Times New Roman" w:hAnsi="Times New Roman" w:cs="Times New Roman"/>
          <w:sz w:val="24"/>
          <w:szCs w:val="24"/>
        </w:rPr>
        <w:t>a</w:t>
      </w:r>
      <w:r w:rsidR="00690D8B">
        <w:rPr>
          <w:rFonts w:ascii="Times New Roman" w:hAnsi="Times New Roman" w:cs="Times New Roman"/>
          <w:sz w:val="24"/>
          <w:szCs w:val="24"/>
        </w:rPr>
        <w:t xml:space="preserve"> je</w:t>
      </w:r>
      <w:r w:rsidR="00C32907">
        <w:rPr>
          <w:rFonts w:ascii="Times New Roman" w:hAnsi="Times New Roman" w:cs="Times New Roman"/>
          <w:sz w:val="24"/>
          <w:szCs w:val="24"/>
        </w:rPr>
        <w:t>ho</w:t>
      </w:r>
      <w:r w:rsidR="00690D8B">
        <w:rPr>
          <w:rFonts w:ascii="Times New Roman" w:hAnsi="Times New Roman" w:cs="Times New Roman"/>
          <w:sz w:val="24"/>
          <w:szCs w:val="24"/>
        </w:rPr>
        <w:t xml:space="preserve"> </w:t>
      </w:r>
      <w:r w:rsidR="00C32907">
        <w:rPr>
          <w:rFonts w:ascii="Times New Roman" w:hAnsi="Times New Roman" w:cs="Times New Roman"/>
          <w:sz w:val="24"/>
          <w:szCs w:val="24"/>
        </w:rPr>
        <w:t>trestnou</w:t>
      </w:r>
      <w:r w:rsidR="00690D8B">
        <w:rPr>
          <w:rFonts w:ascii="Times New Roman" w:hAnsi="Times New Roman" w:cs="Times New Roman"/>
          <w:sz w:val="24"/>
          <w:szCs w:val="24"/>
        </w:rPr>
        <w:t xml:space="preserve"> minulosť</w:t>
      </w:r>
      <w:r w:rsidR="00C32907">
        <w:rPr>
          <w:rFonts w:ascii="Times New Roman" w:hAnsi="Times New Roman" w:cs="Times New Roman"/>
          <w:sz w:val="24"/>
          <w:szCs w:val="24"/>
        </w:rPr>
        <w:t>ou (odsúdenie</w:t>
      </w:r>
      <w:r w:rsidR="00690D8B">
        <w:rPr>
          <w:rFonts w:ascii="Times New Roman" w:hAnsi="Times New Roman" w:cs="Times New Roman"/>
          <w:sz w:val="24"/>
          <w:szCs w:val="24"/>
        </w:rPr>
        <w:t xml:space="preserve"> pre hospodársku trestnú činnosť</w:t>
      </w:r>
      <w:r w:rsidR="00C32907">
        <w:rPr>
          <w:rFonts w:ascii="Times New Roman" w:hAnsi="Times New Roman" w:cs="Times New Roman"/>
          <w:sz w:val="24"/>
          <w:szCs w:val="24"/>
        </w:rPr>
        <w:t>)</w:t>
      </w:r>
      <w:r w:rsidR="00690D8B">
        <w:rPr>
          <w:rFonts w:ascii="Times New Roman" w:hAnsi="Times New Roman" w:cs="Times New Roman"/>
          <w:sz w:val="24"/>
          <w:szCs w:val="24"/>
        </w:rPr>
        <w:t xml:space="preserve"> ako aj jeho aktuáln</w:t>
      </w:r>
      <w:r w:rsidR="00C32907">
        <w:rPr>
          <w:rFonts w:ascii="Times New Roman" w:hAnsi="Times New Roman" w:cs="Times New Roman"/>
          <w:sz w:val="24"/>
          <w:szCs w:val="24"/>
        </w:rPr>
        <w:t>ymi trestnými</w:t>
      </w:r>
      <w:r w:rsidR="00690D8B">
        <w:rPr>
          <w:rFonts w:ascii="Times New Roman" w:hAnsi="Times New Roman" w:cs="Times New Roman"/>
          <w:sz w:val="24"/>
          <w:szCs w:val="24"/>
        </w:rPr>
        <w:t xml:space="preserve"> stíhania</w:t>
      </w:r>
      <w:r w:rsidR="00C32907">
        <w:rPr>
          <w:rFonts w:ascii="Times New Roman" w:hAnsi="Times New Roman" w:cs="Times New Roman"/>
          <w:sz w:val="24"/>
          <w:szCs w:val="24"/>
        </w:rPr>
        <w:t>mi,</w:t>
      </w:r>
      <w:r w:rsidR="00690D8B">
        <w:rPr>
          <w:rFonts w:ascii="Times New Roman" w:hAnsi="Times New Roman" w:cs="Times New Roman"/>
          <w:sz w:val="24"/>
          <w:szCs w:val="24"/>
        </w:rPr>
        <w:t xml:space="preserve"> </w:t>
      </w:r>
      <w:r w:rsidR="00C32907">
        <w:rPr>
          <w:rFonts w:ascii="Times New Roman" w:hAnsi="Times New Roman" w:cs="Times New Roman"/>
          <w:sz w:val="24"/>
          <w:szCs w:val="24"/>
        </w:rPr>
        <w:t xml:space="preserve">prevažne </w:t>
      </w:r>
      <w:r w:rsidR="00690D8B">
        <w:rPr>
          <w:rFonts w:ascii="Times New Roman" w:hAnsi="Times New Roman" w:cs="Times New Roman"/>
          <w:sz w:val="24"/>
          <w:szCs w:val="24"/>
        </w:rPr>
        <w:t>pre ekonomickú trestnú činnosť. Zá</w:t>
      </w:r>
      <w:r w:rsidR="00415351">
        <w:rPr>
          <w:rFonts w:ascii="Times New Roman" w:hAnsi="Times New Roman" w:cs="Times New Roman"/>
          <w:sz w:val="24"/>
          <w:szCs w:val="24"/>
        </w:rPr>
        <w:t>važnos</w:t>
      </w:r>
      <w:r w:rsidR="00690D8B">
        <w:rPr>
          <w:rFonts w:ascii="Times New Roman" w:hAnsi="Times New Roman" w:cs="Times New Roman"/>
          <w:sz w:val="24"/>
          <w:szCs w:val="24"/>
        </w:rPr>
        <w:t>ť</w:t>
      </w:r>
      <w:r w:rsidR="00415351">
        <w:rPr>
          <w:rFonts w:ascii="Times New Roman" w:hAnsi="Times New Roman" w:cs="Times New Roman"/>
          <w:sz w:val="24"/>
          <w:szCs w:val="24"/>
        </w:rPr>
        <w:t xml:space="preserve"> čin</w:t>
      </w:r>
      <w:r w:rsidR="00690D8B">
        <w:rPr>
          <w:rFonts w:ascii="Times New Roman" w:hAnsi="Times New Roman" w:cs="Times New Roman"/>
          <w:sz w:val="24"/>
          <w:szCs w:val="24"/>
        </w:rPr>
        <w:t xml:space="preserve">u je daná predovšetkým </w:t>
      </w:r>
      <w:r w:rsidR="00C32907">
        <w:rPr>
          <w:rFonts w:ascii="Times New Roman" w:hAnsi="Times New Roman" w:cs="Times New Roman"/>
          <w:sz w:val="24"/>
          <w:szCs w:val="24"/>
        </w:rPr>
        <w:t xml:space="preserve">rozsahom škody, ktorá mala byť </w:t>
      </w:r>
      <w:r w:rsidR="00690D8B" w:rsidRPr="0023224A">
        <w:rPr>
          <w:rFonts w:ascii="Times New Roman" w:hAnsi="Times New Roman" w:cs="Times New Roman"/>
          <w:sz w:val="24"/>
          <w:szCs w:val="24"/>
        </w:rPr>
        <w:t>spôsobená vo výške najmenej 20</w:t>
      </w:r>
      <w:r w:rsidR="00C32907">
        <w:rPr>
          <w:rFonts w:ascii="Times New Roman" w:hAnsi="Times New Roman" w:cs="Times New Roman"/>
          <w:sz w:val="24"/>
          <w:szCs w:val="24"/>
        </w:rPr>
        <w:t>.</w:t>
      </w:r>
      <w:r w:rsidR="00690D8B" w:rsidRPr="0023224A">
        <w:rPr>
          <w:rFonts w:ascii="Times New Roman" w:hAnsi="Times New Roman" w:cs="Times New Roman"/>
          <w:sz w:val="24"/>
          <w:szCs w:val="24"/>
        </w:rPr>
        <w:t>570</w:t>
      </w:r>
      <w:r w:rsidR="00C32907">
        <w:rPr>
          <w:rFonts w:ascii="Times New Roman" w:hAnsi="Times New Roman" w:cs="Times New Roman"/>
          <w:sz w:val="24"/>
          <w:szCs w:val="24"/>
        </w:rPr>
        <w:t>.</w:t>
      </w:r>
      <w:r w:rsidR="00690D8B" w:rsidRPr="0023224A">
        <w:rPr>
          <w:rFonts w:ascii="Times New Roman" w:hAnsi="Times New Roman" w:cs="Times New Roman"/>
          <w:sz w:val="24"/>
          <w:szCs w:val="24"/>
        </w:rPr>
        <w:t>356,22</w:t>
      </w:r>
      <w:r w:rsidR="003327D6">
        <w:rPr>
          <w:rFonts w:ascii="Times New Roman" w:hAnsi="Times New Roman" w:cs="Times New Roman"/>
          <w:sz w:val="24"/>
          <w:szCs w:val="24"/>
        </w:rPr>
        <w:t> </w:t>
      </w:r>
      <w:r w:rsidR="00C32907">
        <w:rPr>
          <w:rFonts w:ascii="Times New Roman" w:hAnsi="Times New Roman" w:cs="Times New Roman"/>
          <w:sz w:val="24"/>
          <w:szCs w:val="24"/>
        </w:rPr>
        <w:t>eura</w:t>
      </w:r>
      <w:r w:rsidR="00690D8B" w:rsidRPr="0023224A">
        <w:rPr>
          <w:rFonts w:ascii="Times New Roman" w:hAnsi="Times New Roman" w:cs="Times New Roman"/>
          <w:sz w:val="24"/>
          <w:szCs w:val="24"/>
        </w:rPr>
        <w:t>.</w:t>
      </w:r>
      <w:r w:rsidR="00690D8B" w:rsidRPr="0023224A">
        <w:rPr>
          <w:rFonts w:ascii="Times New Roman" w:hAnsi="Times New Roman" w:cs="Times New Roman"/>
          <w:b/>
          <w:sz w:val="24"/>
          <w:szCs w:val="24"/>
        </w:rPr>
        <w:t xml:space="preserve"> </w:t>
      </w:r>
      <w:r w:rsidR="003327D6" w:rsidRPr="003327D6">
        <w:rPr>
          <w:rFonts w:ascii="Times New Roman" w:hAnsi="Times New Roman" w:cs="Times New Roman"/>
          <w:sz w:val="24"/>
          <w:szCs w:val="24"/>
        </w:rPr>
        <w:t>S</w:t>
      </w:r>
      <w:r w:rsidR="00C32907">
        <w:rPr>
          <w:rFonts w:ascii="Times New Roman" w:hAnsi="Times New Roman" w:cs="Times New Roman"/>
          <w:sz w:val="24"/>
          <w:szCs w:val="24"/>
        </w:rPr>
        <w:t xml:space="preserve">udkyňa už len na doplnenie poukazuje na </w:t>
      </w:r>
      <w:r w:rsidR="007E2932">
        <w:rPr>
          <w:rFonts w:ascii="Times New Roman" w:hAnsi="Times New Roman" w:cs="Times New Roman"/>
          <w:sz w:val="24"/>
          <w:szCs w:val="24"/>
        </w:rPr>
        <w:t>sofistikovaný spôsob</w:t>
      </w:r>
      <w:r w:rsidR="00C32907">
        <w:rPr>
          <w:rFonts w:ascii="Times New Roman" w:hAnsi="Times New Roman" w:cs="Times New Roman"/>
          <w:sz w:val="24"/>
          <w:szCs w:val="24"/>
        </w:rPr>
        <w:t>, akým mal byť s</w:t>
      </w:r>
      <w:r w:rsidR="007E2932">
        <w:rPr>
          <w:rFonts w:ascii="Times New Roman" w:hAnsi="Times New Roman" w:cs="Times New Roman"/>
          <w:sz w:val="24"/>
          <w:szCs w:val="24"/>
        </w:rPr>
        <w:t>páchan</w:t>
      </w:r>
      <w:r w:rsidR="00C32907">
        <w:rPr>
          <w:rFonts w:ascii="Times New Roman" w:hAnsi="Times New Roman" w:cs="Times New Roman"/>
          <w:sz w:val="24"/>
          <w:szCs w:val="24"/>
        </w:rPr>
        <w:t xml:space="preserve">ý vyšetrovaný </w:t>
      </w:r>
      <w:r w:rsidR="007E2932">
        <w:rPr>
          <w:rFonts w:ascii="Times New Roman" w:hAnsi="Times New Roman" w:cs="Times New Roman"/>
          <w:sz w:val="24"/>
          <w:szCs w:val="24"/>
        </w:rPr>
        <w:t>trestn</w:t>
      </w:r>
      <w:r w:rsidR="00C32907">
        <w:rPr>
          <w:rFonts w:ascii="Times New Roman" w:hAnsi="Times New Roman" w:cs="Times New Roman"/>
          <w:sz w:val="24"/>
          <w:szCs w:val="24"/>
        </w:rPr>
        <w:t>ý čin</w:t>
      </w:r>
      <w:r w:rsidR="007E2932">
        <w:rPr>
          <w:rFonts w:ascii="Times New Roman" w:hAnsi="Times New Roman" w:cs="Times New Roman"/>
          <w:sz w:val="24"/>
          <w:szCs w:val="24"/>
        </w:rPr>
        <w:t>,</w:t>
      </w:r>
      <w:r w:rsidR="00C32907">
        <w:rPr>
          <w:rFonts w:ascii="Times New Roman" w:hAnsi="Times New Roman" w:cs="Times New Roman"/>
          <w:sz w:val="24"/>
          <w:szCs w:val="24"/>
        </w:rPr>
        <w:t xml:space="preserve"> nakoľko ten </w:t>
      </w:r>
      <w:r w:rsidR="007E2932">
        <w:rPr>
          <w:rFonts w:ascii="Times New Roman" w:hAnsi="Times New Roman" w:cs="Times New Roman"/>
          <w:sz w:val="24"/>
          <w:szCs w:val="24"/>
        </w:rPr>
        <w:t>si podľa</w:t>
      </w:r>
      <w:r w:rsidR="00C32907">
        <w:rPr>
          <w:rFonts w:ascii="Times New Roman" w:hAnsi="Times New Roman" w:cs="Times New Roman"/>
          <w:sz w:val="24"/>
          <w:szCs w:val="24"/>
        </w:rPr>
        <w:t xml:space="preserve"> zistených skutočností vyžaduje, okrem </w:t>
      </w:r>
      <w:r w:rsidR="007E2932">
        <w:rPr>
          <w:rFonts w:ascii="Times New Roman" w:hAnsi="Times New Roman" w:cs="Times New Roman"/>
          <w:sz w:val="24"/>
          <w:szCs w:val="24"/>
        </w:rPr>
        <w:t>i</w:t>
      </w:r>
      <w:r w:rsidR="00C32907">
        <w:rPr>
          <w:rFonts w:ascii="Times New Roman" w:hAnsi="Times New Roman" w:cs="Times New Roman"/>
          <w:sz w:val="24"/>
          <w:szCs w:val="24"/>
        </w:rPr>
        <w:t>ného, aj</w:t>
      </w:r>
      <w:r w:rsidR="007E2932">
        <w:rPr>
          <w:rFonts w:ascii="Times New Roman" w:hAnsi="Times New Roman" w:cs="Times New Roman"/>
          <w:sz w:val="24"/>
          <w:szCs w:val="24"/>
        </w:rPr>
        <w:t xml:space="preserve"> ve</w:t>
      </w:r>
      <w:r w:rsidR="003327D6">
        <w:rPr>
          <w:rFonts w:ascii="Times New Roman" w:hAnsi="Times New Roman" w:cs="Times New Roman"/>
          <w:sz w:val="24"/>
          <w:szCs w:val="24"/>
        </w:rPr>
        <w:t>ľmi dobré znalosti obchodného a </w:t>
      </w:r>
      <w:proofErr w:type="spellStart"/>
      <w:r w:rsidR="007E2932">
        <w:rPr>
          <w:rFonts w:ascii="Times New Roman" w:hAnsi="Times New Roman" w:cs="Times New Roman"/>
          <w:sz w:val="24"/>
          <w:szCs w:val="24"/>
        </w:rPr>
        <w:t>korporátneho</w:t>
      </w:r>
      <w:proofErr w:type="spellEnd"/>
      <w:r w:rsidR="007E2932">
        <w:rPr>
          <w:rFonts w:ascii="Times New Roman" w:hAnsi="Times New Roman" w:cs="Times New Roman"/>
          <w:sz w:val="24"/>
          <w:szCs w:val="24"/>
        </w:rPr>
        <w:t xml:space="preserve"> práva, poskytovania bankových úverov a</w:t>
      </w:r>
      <w:r w:rsidR="003327D6">
        <w:rPr>
          <w:rFonts w:ascii="Times New Roman" w:hAnsi="Times New Roman" w:cs="Times New Roman"/>
          <w:sz w:val="24"/>
          <w:szCs w:val="24"/>
        </w:rPr>
        <w:t> ich zabezpečenia.</w:t>
      </w:r>
    </w:p>
    <w:p w:rsidR="00100ADC" w:rsidRPr="0071137D" w:rsidRDefault="0023224A" w:rsidP="00100ADC">
      <w:pPr>
        <w:spacing w:after="120"/>
        <w:ind w:firstLine="708"/>
        <w:jc w:val="both"/>
        <w:rPr>
          <w:rFonts w:ascii="Times New Roman" w:hAnsi="Times New Roman" w:cs="Times New Roman"/>
          <w:sz w:val="24"/>
          <w:szCs w:val="24"/>
        </w:rPr>
      </w:pPr>
      <w:r>
        <w:rPr>
          <w:rFonts w:ascii="Times New Roman" w:hAnsi="Times New Roman" w:cs="Times New Roman"/>
          <w:sz w:val="24"/>
          <w:szCs w:val="24"/>
        </w:rPr>
        <w:t xml:space="preserve">Vzhľadom na vyššie uvedené skutočnosti sudkyňa </w:t>
      </w:r>
      <w:r w:rsidR="00934638">
        <w:rPr>
          <w:rFonts w:ascii="Times New Roman" w:hAnsi="Times New Roman" w:cs="Times New Roman"/>
          <w:sz w:val="24"/>
          <w:szCs w:val="24"/>
        </w:rPr>
        <w:t xml:space="preserve">pre prípravné konanie rozhodla </w:t>
      </w:r>
      <w:r w:rsidR="00100ADC" w:rsidRPr="0071137D">
        <w:rPr>
          <w:rFonts w:ascii="Times New Roman" w:hAnsi="Times New Roman" w:cs="Times New Roman"/>
          <w:sz w:val="24"/>
          <w:szCs w:val="24"/>
        </w:rPr>
        <w:t>tak, ako je uvedené vo výrokovej časti tohto uznesenia.</w:t>
      </w:r>
    </w:p>
    <w:p w:rsidR="00100ADC" w:rsidRPr="0071137D" w:rsidRDefault="00100ADC" w:rsidP="00100ADC">
      <w:pPr>
        <w:spacing w:before="480" w:after="120"/>
        <w:jc w:val="both"/>
        <w:rPr>
          <w:rFonts w:ascii="Times New Roman" w:hAnsi="Times New Roman" w:cs="Times New Roman"/>
          <w:sz w:val="24"/>
          <w:szCs w:val="24"/>
        </w:rPr>
      </w:pPr>
      <w:r w:rsidRPr="0071137D">
        <w:rPr>
          <w:rFonts w:ascii="Times New Roman" w:hAnsi="Times New Roman" w:cs="Times New Roman"/>
          <w:b/>
          <w:spacing w:val="60"/>
          <w:sz w:val="24"/>
          <w:szCs w:val="24"/>
        </w:rPr>
        <w:t>Poučenie:</w:t>
      </w:r>
      <w:r w:rsidRPr="0071137D">
        <w:rPr>
          <w:rFonts w:ascii="Times New Roman" w:hAnsi="Times New Roman" w:cs="Times New Roman"/>
          <w:sz w:val="24"/>
          <w:szCs w:val="24"/>
        </w:rPr>
        <w:t xml:space="preserve"> </w:t>
      </w:r>
      <w:r>
        <w:rPr>
          <w:rFonts w:ascii="Times New Roman" w:hAnsi="Times New Roman" w:cs="Times New Roman"/>
          <w:sz w:val="24"/>
          <w:szCs w:val="24"/>
        </w:rPr>
        <w:tab/>
      </w:r>
      <w:r w:rsidRPr="0071137D">
        <w:rPr>
          <w:rFonts w:ascii="Times New Roman" w:hAnsi="Times New Roman" w:cs="Times New Roman"/>
          <w:sz w:val="24"/>
          <w:szCs w:val="24"/>
        </w:rPr>
        <w:t>Proti tomuto uzneseniu</w:t>
      </w:r>
      <w:r w:rsidRPr="0071137D">
        <w:rPr>
          <w:rFonts w:ascii="Times New Roman" w:hAnsi="Times New Roman" w:cs="Times New Roman"/>
          <w:b/>
          <w:spacing w:val="100"/>
          <w:sz w:val="24"/>
          <w:szCs w:val="24"/>
        </w:rPr>
        <w:t xml:space="preserve"> nie je </w:t>
      </w:r>
      <w:r w:rsidRPr="0071137D">
        <w:rPr>
          <w:rFonts w:ascii="Times New Roman" w:hAnsi="Times New Roman" w:cs="Times New Roman"/>
          <w:sz w:val="24"/>
          <w:szCs w:val="24"/>
        </w:rPr>
        <w:t>sťažnosť prípustná.</w:t>
      </w:r>
    </w:p>
    <w:p w:rsidR="00100ADC" w:rsidRPr="00F54E90" w:rsidRDefault="00100ADC" w:rsidP="00F54E90">
      <w:pPr>
        <w:widowControl w:val="0"/>
        <w:autoSpaceDE w:val="0"/>
        <w:autoSpaceDN w:val="0"/>
        <w:adjustRightInd w:val="0"/>
        <w:spacing w:before="480" w:after="120"/>
        <w:ind w:left="1416" w:firstLine="708"/>
        <w:jc w:val="both"/>
        <w:rPr>
          <w:rFonts w:ascii="Times New Roman" w:hAnsi="Times New Roman" w:cs="Times New Roman"/>
          <w:b/>
          <w:sz w:val="24"/>
          <w:szCs w:val="24"/>
        </w:rPr>
      </w:pPr>
      <w:r w:rsidRPr="00F54E90">
        <w:rPr>
          <w:rFonts w:ascii="Times New Roman" w:hAnsi="Times New Roman" w:cs="Times New Roman"/>
          <w:b/>
          <w:sz w:val="24"/>
          <w:szCs w:val="24"/>
        </w:rPr>
        <w:t xml:space="preserve">Pezinok, </w:t>
      </w:r>
      <w:r w:rsidR="00934638" w:rsidRPr="00F54E90">
        <w:rPr>
          <w:rFonts w:ascii="Times New Roman" w:hAnsi="Times New Roman" w:cs="Times New Roman"/>
          <w:b/>
          <w:sz w:val="24"/>
          <w:szCs w:val="24"/>
        </w:rPr>
        <w:t>21</w:t>
      </w:r>
      <w:r w:rsidRPr="00F54E90">
        <w:rPr>
          <w:rFonts w:ascii="Times New Roman" w:hAnsi="Times New Roman" w:cs="Times New Roman"/>
          <w:b/>
          <w:sz w:val="24"/>
          <w:szCs w:val="24"/>
        </w:rPr>
        <w:t xml:space="preserve">. </w:t>
      </w:r>
      <w:r w:rsidR="00934638" w:rsidRPr="00F54E90">
        <w:rPr>
          <w:rFonts w:ascii="Times New Roman" w:hAnsi="Times New Roman" w:cs="Times New Roman"/>
          <w:b/>
          <w:sz w:val="24"/>
          <w:szCs w:val="24"/>
        </w:rPr>
        <w:t>novembra</w:t>
      </w:r>
      <w:r w:rsidRPr="00F54E90">
        <w:rPr>
          <w:rFonts w:ascii="Times New Roman" w:hAnsi="Times New Roman" w:cs="Times New Roman"/>
          <w:b/>
          <w:sz w:val="24"/>
          <w:szCs w:val="24"/>
        </w:rPr>
        <w:t xml:space="preserve"> 2023</w:t>
      </w:r>
    </w:p>
    <w:p w:rsidR="00100ADC" w:rsidRPr="0071137D" w:rsidRDefault="00100ADC" w:rsidP="00100ADC">
      <w:pPr>
        <w:widowControl w:val="0"/>
        <w:tabs>
          <w:tab w:val="center" w:pos="7513"/>
        </w:tabs>
        <w:autoSpaceDE w:val="0"/>
        <w:autoSpaceDN w:val="0"/>
        <w:adjustRightInd w:val="0"/>
        <w:spacing w:after="120"/>
        <w:jc w:val="both"/>
        <w:rPr>
          <w:rFonts w:ascii="Times New Roman" w:hAnsi="Times New Roman" w:cs="Times New Roman"/>
          <w:sz w:val="24"/>
          <w:szCs w:val="24"/>
        </w:rPr>
      </w:pPr>
      <w:r w:rsidRPr="0071137D">
        <w:rPr>
          <w:rFonts w:ascii="Times New Roman" w:hAnsi="Times New Roman" w:cs="Times New Roman"/>
          <w:sz w:val="24"/>
          <w:szCs w:val="24"/>
        </w:rPr>
        <w:tab/>
      </w:r>
    </w:p>
    <w:p w:rsidR="00100ADC" w:rsidRPr="0071137D" w:rsidRDefault="00100ADC" w:rsidP="00100ADC">
      <w:pPr>
        <w:widowControl w:val="0"/>
        <w:tabs>
          <w:tab w:val="center" w:pos="7513"/>
        </w:tabs>
        <w:autoSpaceDE w:val="0"/>
        <w:autoSpaceDN w:val="0"/>
        <w:adjustRightInd w:val="0"/>
        <w:spacing w:after="120"/>
        <w:jc w:val="both"/>
        <w:rPr>
          <w:rFonts w:ascii="Times New Roman" w:hAnsi="Times New Roman" w:cs="Times New Roman"/>
          <w:sz w:val="24"/>
          <w:szCs w:val="24"/>
        </w:rPr>
      </w:pPr>
    </w:p>
    <w:p w:rsidR="00100ADC" w:rsidRPr="0071137D" w:rsidRDefault="00100ADC" w:rsidP="00934638">
      <w:pPr>
        <w:widowControl w:val="0"/>
        <w:tabs>
          <w:tab w:val="center" w:pos="7513"/>
        </w:tabs>
        <w:autoSpaceDE w:val="0"/>
        <w:autoSpaceDN w:val="0"/>
        <w:adjustRightInd w:val="0"/>
        <w:spacing w:after="120"/>
        <w:ind w:left="6237"/>
        <w:jc w:val="center"/>
        <w:rPr>
          <w:rFonts w:ascii="Times New Roman" w:hAnsi="Times New Roman" w:cs="Times New Roman"/>
          <w:b/>
          <w:sz w:val="24"/>
          <w:szCs w:val="24"/>
        </w:rPr>
      </w:pPr>
      <w:r w:rsidRPr="0071137D">
        <w:rPr>
          <w:rFonts w:ascii="Times New Roman" w:hAnsi="Times New Roman" w:cs="Times New Roman"/>
          <w:b/>
          <w:sz w:val="24"/>
          <w:szCs w:val="24"/>
        </w:rPr>
        <w:t xml:space="preserve">Mgr. Pamela </w:t>
      </w:r>
      <w:r>
        <w:rPr>
          <w:rFonts w:ascii="Times New Roman" w:hAnsi="Times New Roman" w:cs="Times New Roman"/>
          <w:b/>
          <w:sz w:val="24"/>
          <w:szCs w:val="24"/>
        </w:rPr>
        <w:t xml:space="preserve"> </w:t>
      </w:r>
      <w:r w:rsidRPr="0071137D">
        <w:rPr>
          <w:rFonts w:ascii="Times New Roman" w:hAnsi="Times New Roman" w:cs="Times New Roman"/>
          <w:b/>
          <w:sz w:val="24"/>
          <w:szCs w:val="24"/>
        </w:rPr>
        <w:t>Z</w:t>
      </w:r>
      <w:r>
        <w:rPr>
          <w:rFonts w:ascii="Times New Roman" w:hAnsi="Times New Roman" w:cs="Times New Roman"/>
          <w:b/>
          <w:sz w:val="24"/>
          <w:szCs w:val="24"/>
        </w:rPr>
        <w:t> </w:t>
      </w:r>
      <w:r w:rsidRPr="0071137D">
        <w:rPr>
          <w:rFonts w:ascii="Times New Roman" w:hAnsi="Times New Roman" w:cs="Times New Roman"/>
          <w:b/>
          <w:sz w:val="24"/>
          <w:szCs w:val="24"/>
        </w:rPr>
        <w:t>á</w:t>
      </w:r>
      <w:r>
        <w:rPr>
          <w:rFonts w:ascii="Times New Roman" w:hAnsi="Times New Roman" w:cs="Times New Roman"/>
          <w:b/>
          <w:sz w:val="24"/>
          <w:szCs w:val="24"/>
        </w:rPr>
        <w:t xml:space="preserve"> </w:t>
      </w:r>
      <w:r w:rsidRPr="0071137D">
        <w:rPr>
          <w:rFonts w:ascii="Times New Roman" w:hAnsi="Times New Roman" w:cs="Times New Roman"/>
          <w:b/>
          <w:sz w:val="24"/>
          <w:szCs w:val="24"/>
        </w:rPr>
        <w:t>l</w:t>
      </w:r>
      <w:r>
        <w:rPr>
          <w:rFonts w:ascii="Times New Roman" w:hAnsi="Times New Roman" w:cs="Times New Roman"/>
          <w:b/>
          <w:sz w:val="24"/>
          <w:szCs w:val="24"/>
        </w:rPr>
        <w:t xml:space="preserve"> </w:t>
      </w:r>
      <w:r w:rsidRPr="0071137D">
        <w:rPr>
          <w:rFonts w:ascii="Times New Roman" w:hAnsi="Times New Roman" w:cs="Times New Roman"/>
          <w:b/>
          <w:sz w:val="24"/>
          <w:szCs w:val="24"/>
        </w:rPr>
        <w:t>e</w:t>
      </w:r>
      <w:r>
        <w:rPr>
          <w:rFonts w:ascii="Times New Roman" w:hAnsi="Times New Roman" w:cs="Times New Roman"/>
          <w:b/>
          <w:sz w:val="24"/>
          <w:szCs w:val="24"/>
        </w:rPr>
        <w:t xml:space="preserve"> </w:t>
      </w:r>
      <w:r w:rsidRPr="0071137D">
        <w:rPr>
          <w:rFonts w:ascii="Times New Roman" w:hAnsi="Times New Roman" w:cs="Times New Roman"/>
          <w:b/>
          <w:sz w:val="24"/>
          <w:szCs w:val="24"/>
        </w:rPr>
        <w:t>s</w:t>
      </w:r>
      <w:r>
        <w:rPr>
          <w:rFonts w:ascii="Times New Roman" w:hAnsi="Times New Roman" w:cs="Times New Roman"/>
          <w:b/>
          <w:sz w:val="24"/>
          <w:szCs w:val="24"/>
        </w:rPr>
        <w:t> </w:t>
      </w:r>
      <w:r w:rsidRPr="0071137D">
        <w:rPr>
          <w:rFonts w:ascii="Times New Roman" w:hAnsi="Times New Roman" w:cs="Times New Roman"/>
          <w:b/>
          <w:sz w:val="24"/>
          <w:szCs w:val="24"/>
        </w:rPr>
        <w:t>k</w:t>
      </w:r>
      <w:r>
        <w:rPr>
          <w:rFonts w:ascii="Times New Roman" w:hAnsi="Times New Roman" w:cs="Times New Roman"/>
          <w:b/>
          <w:sz w:val="24"/>
          <w:szCs w:val="24"/>
        </w:rPr>
        <w:t xml:space="preserve"> </w:t>
      </w:r>
      <w:r w:rsidRPr="0071137D">
        <w:rPr>
          <w:rFonts w:ascii="Times New Roman" w:hAnsi="Times New Roman" w:cs="Times New Roman"/>
          <w:b/>
          <w:sz w:val="24"/>
          <w:szCs w:val="24"/>
        </w:rPr>
        <w:t>á</w:t>
      </w:r>
    </w:p>
    <w:p w:rsidR="00100ADC" w:rsidRDefault="00100ADC" w:rsidP="00934638">
      <w:pPr>
        <w:widowControl w:val="0"/>
        <w:tabs>
          <w:tab w:val="center" w:pos="7513"/>
        </w:tabs>
        <w:autoSpaceDE w:val="0"/>
        <w:autoSpaceDN w:val="0"/>
        <w:adjustRightInd w:val="0"/>
        <w:spacing w:after="0"/>
        <w:ind w:left="6237"/>
        <w:jc w:val="center"/>
        <w:rPr>
          <w:rFonts w:ascii="Times New Roman" w:hAnsi="Times New Roman" w:cs="Times New Roman"/>
          <w:sz w:val="24"/>
          <w:szCs w:val="24"/>
        </w:rPr>
      </w:pPr>
      <w:r w:rsidRPr="0071137D">
        <w:rPr>
          <w:rFonts w:ascii="Times New Roman" w:hAnsi="Times New Roman" w:cs="Times New Roman"/>
          <w:sz w:val="24"/>
          <w:szCs w:val="24"/>
        </w:rPr>
        <w:t>sud</w:t>
      </w:r>
      <w:r>
        <w:rPr>
          <w:rFonts w:ascii="Times New Roman" w:hAnsi="Times New Roman" w:cs="Times New Roman"/>
          <w:sz w:val="24"/>
          <w:szCs w:val="24"/>
        </w:rPr>
        <w:t>kyň</w:t>
      </w:r>
      <w:r w:rsidRPr="0071137D">
        <w:rPr>
          <w:rFonts w:ascii="Times New Roman" w:hAnsi="Times New Roman" w:cs="Times New Roman"/>
          <w:sz w:val="24"/>
          <w:szCs w:val="24"/>
        </w:rPr>
        <w:t xml:space="preserve">a </w:t>
      </w:r>
    </w:p>
    <w:p w:rsidR="00100ADC" w:rsidRPr="0071137D" w:rsidRDefault="00100ADC" w:rsidP="00100ADC">
      <w:pPr>
        <w:widowControl w:val="0"/>
        <w:tabs>
          <w:tab w:val="center" w:pos="7513"/>
        </w:tabs>
        <w:autoSpaceDE w:val="0"/>
        <w:autoSpaceDN w:val="0"/>
        <w:adjustRightInd w:val="0"/>
        <w:spacing w:after="120"/>
        <w:ind w:left="6237"/>
        <w:jc w:val="center"/>
        <w:rPr>
          <w:rFonts w:ascii="Times New Roman" w:hAnsi="Times New Roman" w:cs="Times New Roman"/>
          <w:sz w:val="24"/>
          <w:szCs w:val="24"/>
        </w:rPr>
      </w:pPr>
      <w:r w:rsidRPr="0071137D">
        <w:rPr>
          <w:rFonts w:ascii="Times New Roman" w:hAnsi="Times New Roman" w:cs="Times New Roman"/>
          <w:sz w:val="24"/>
          <w:szCs w:val="24"/>
        </w:rPr>
        <w:t>pre prípravné konanie</w:t>
      </w:r>
    </w:p>
    <w:p w:rsidR="00100ADC" w:rsidRDefault="00100ADC" w:rsidP="00100ADC">
      <w:pPr>
        <w:widowControl w:val="0"/>
        <w:tabs>
          <w:tab w:val="center" w:pos="7513"/>
        </w:tabs>
        <w:autoSpaceDE w:val="0"/>
        <w:autoSpaceDN w:val="0"/>
        <w:adjustRightInd w:val="0"/>
        <w:spacing w:after="120"/>
        <w:rPr>
          <w:rFonts w:ascii="Times New Roman" w:hAnsi="Times New Roman" w:cs="Times New Roman"/>
          <w:sz w:val="24"/>
          <w:szCs w:val="24"/>
        </w:rPr>
      </w:pPr>
    </w:p>
    <w:p w:rsidR="00100ADC" w:rsidRDefault="00100ADC" w:rsidP="00100ADC">
      <w:pPr>
        <w:widowControl w:val="0"/>
        <w:tabs>
          <w:tab w:val="center" w:pos="7513"/>
        </w:tabs>
        <w:autoSpaceDE w:val="0"/>
        <w:autoSpaceDN w:val="0"/>
        <w:adjustRightInd w:val="0"/>
        <w:spacing w:after="120"/>
        <w:rPr>
          <w:rFonts w:ascii="Times New Roman" w:hAnsi="Times New Roman" w:cs="Times New Roman"/>
          <w:sz w:val="24"/>
          <w:szCs w:val="24"/>
        </w:rPr>
      </w:pPr>
    </w:p>
    <w:sectPr w:rsidR="00100ADC" w:rsidSect="00DA2DA5">
      <w:headerReference w:type="default" r:id="rId8"/>
      <w:headerReference w:type="firs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B2C" w:rsidRDefault="00B20B2C">
      <w:pPr>
        <w:spacing w:after="0" w:line="240" w:lineRule="auto"/>
      </w:pPr>
      <w:r>
        <w:separator/>
      </w:r>
    </w:p>
  </w:endnote>
  <w:endnote w:type="continuationSeparator" w:id="0">
    <w:p w:rsidR="00B20B2C" w:rsidRDefault="00B2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B2C" w:rsidRDefault="00B20B2C">
      <w:pPr>
        <w:spacing w:after="0" w:line="240" w:lineRule="auto"/>
      </w:pPr>
      <w:r>
        <w:separator/>
      </w:r>
    </w:p>
  </w:footnote>
  <w:footnote w:type="continuationSeparator" w:id="0">
    <w:p w:rsidR="00B20B2C" w:rsidRDefault="00B2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763784"/>
      <w:docPartObj>
        <w:docPartGallery w:val="Page Numbers (Top of Page)"/>
        <w:docPartUnique/>
      </w:docPartObj>
    </w:sdtPr>
    <w:sdtEndPr>
      <w:rPr>
        <w:rFonts w:ascii="Times New Roman" w:hAnsi="Times New Roman" w:cs="Times New Roman"/>
        <w:b/>
      </w:rPr>
    </w:sdtEndPr>
    <w:sdtContent>
      <w:p w:rsidR="009C6FB3" w:rsidRPr="002E166F" w:rsidRDefault="009C6FB3">
        <w:pPr>
          <w:pStyle w:val="Hlavika"/>
          <w:jc w:val="center"/>
          <w:rPr>
            <w:rFonts w:ascii="Times New Roman" w:hAnsi="Times New Roman" w:cs="Times New Roman"/>
            <w:b/>
          </w:rPr>
        </w:pPr>
        <w:r w:rsidRPr="002E166F">
          <w:rPr>
            <w:rFonts w:ascii="Times New Roman" w:hAnsi="Times New Roman" w:cs="Times New Roman"/>
            <w:b/>
          </w:rPr>
          <w:fldChar w:fldCharType="begin"/>
        </w:r>
        <w:r w:rsidRPr="002E166F">
          <w:rPr>
            <w:rFonts w:ascii="Times New Roman" w:hAnsi="Times New Roman" w:cs="Times New Roman"/>
            <w:b/>
          </w:rPr>
          <w:instrText>PAGE   \* MERGEFORMAT</w:instrText>
        </w:r>
        <w:r w:rsidRPr="002E166F">
          <w:rPr>
            <w:rFonts w:ascii="Times New Roman" w:hAnsi="Times New Roman" w:cs="Times New Roman"/>
            <w:b/>
          </w:rPr>
          <w:fldChar w:fldCharType="separate"/>
        </w:r>
        <w:r w:rsidR="005B4C01">
          <w:rPr>
            <w:rFonts w:ascii="Times New Roman" w:hAnsi="Times New Roman" w:cs="Times New Roman"/>
            <w:b/>
            <w:noProof/>
          </w:rPr>
          <w:t>7</w:t>
        </w:r>
        <w:r w:rsidRPr="002E166F">
          <w:rPr>
            <w:rFonts w:ascii="Times New Roman" w:hAnsi="Times New Roman" w:cs="Times New Roman"/>
            <w:b/>
          </w:rPr>
          <w:fldChar w:fldCharType="end"/>
        </w:r>
      </w:p>
    </w:sdtContent>
  </w:sdt>
  <w:p w:rsidR="009C6FB3" w:rsidRPr="002E166F" w:rsidRDefault="009C6FB3" w:rsidP="00856C8E">
    <w:pPr>
      <w:pStyle w:val="Hlavika"/>
      <w:ind w:firstLine="4395"/>
      <w:jc w:val="right"/>
      <w:rPr>
        <w:rFonts w:ascii="Times New Roman" w:hAnsi="Times New Roman" w:cs="Times New Roman"/>
        <w:b/>
        <w:sz w:val="24"/>
      </w:rPr>
    </w:pPr>
    <w:r w:rsidRPr="002E166F">
      <w:rPr>
        <w:rFonts w:ascii="Times New Roman" w:hAnsi="Times New Roman" w:cs="Times New Roman"/>
        <w:b/>
        <w:sz w:val="24"/>
      </w:rPr>
      <w:t>3Tp/14/2023</w:t>
    </w:r>
    <w:r w:rsidR="002E166F">
      <w:rPr>
        <w:rFonts w:ascii="Times New Roman" w:hAnsi="Times New Roman" w:cs="Times New Roman"/>
        <w:b/>
        <w:sz w:val="24"/>
      </w:rPr>
      <w:t xml:space="preserve"> -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FB3" w:rsidRPr="009012EC" w:rsidRDefault="009C6FB3" w:rsidP="00DA2DA5">
    <w:pPr>
      <w:spacing w:after="0" w:line="240" w:lineRule="auto"/>
      <w:jc w:val="right"/>
      <w:rPr>
        <w:rFonts w:ascii="Times New Roman" w:hAnsi="Times New Roman" w:cs="Times New Roman"/>
        <w:sz w:val="24"/>
      </w:rPr>
    </w:pPr>
    <w:proofErr w:type="spellStart"/>
    <w:r w:rsidRPr="009012EC">
      <w:rPr>
        <w:rFonts w:ascii="Times New Roman" w:hAnsi="Times New Roman" w:cs="Times New Roman"/>
        <w:sz w:val="24"/>
      </w:rPr>
      <w:t>s</w:t>
    </w:r>
    <w:r>
      <w:rPr>
        <w:rFonts w:ascii="Times New Roman" w:hAnsi="Times New Roman" w:cs="Times New Roman"/>
        <w:sz w:val="24"/>
      </w:rPr>
      <w:t>p</w:t>
    </w:r>
    <w:proofErr w:type="spellEnd"/>
    <w:r>
      <w:rPr>
        <w:rFonts w:ascii="Times New Roman" w:hAnsi="Times New Roman" w:cs="Times New Roman"/>
        <w:sz w:val="24"/>
      </w:rPr>
      <w:t>. zn.: 3Tp/14/2023</w:t>
    </w:r>
  </w:p>
  <w:p w:rsidR="009C6FB3" w:rsidRDefault="009C6FB3" w:rsidP="00DA2DA5">
    <w:pPr>
      <w:spacing w:after="0" w:line="240" w:lineRule="auto"/>
      <w:jc w:val="right"/>
      <w:rPr>
        <w:rFonts w:ascii="Times New Roman" w:hAnsi="Times New Roman" w:cs="Times New Roman"/>
        <w:sz w:val="24"/>
      </w:rPr>
    </w:pPr>
    <w:r>
      <w:rPr>
        <w:rFonts w:ascii="Times New Roman" w:hAnsi="Times New Roman" w:cs="Times New Roman"/>
        <w:sz w:val="24"/>
      </w:rPr>
      <w:t>IČS:</w:t>
    </w:r>
    <w:r w:rsidR="00177ECE" w:rsidRPr="00177ECE">
      <w:rPr>
        <w:rFonts w:ascii="Times New Roman" w:hAnsi="Times New Roman" w:cs="Times New Roman"/>
        <w:sz w:val="24"/>
      </w:rPr>
      <w:t xml:space="preserve"> 2023:9523100411</w:t>
    </w:r>
  </w:p>
  <w:p w:rsidR="009C6FB3" w:rsidRPr="0032361F" w:rsidRDefault="009C6FB3" w:rsidP="00DA2DA5">
    <w:pPr>
      <w:spacing w:after="0" w:line="240" w:lineRule="auto"/>
      <w:jc w:val="right"/>
      <w:rPr>
        <w:rFonts w:ascii="Times New Roman" w:hAnsi="Times New Roman" w:cs="Times New Roman"/>
        <w:sz w:val="24"/>
      </w:rPr>
    </w:pPr>
    <w:r w:rsidRPr="00E77E6E">
      <w:rPr>
        <w:rFonts w:ascii="Times New Roman" w:hAnsi="Times New Roman" w:cs="Times New Roman"/>
        <w:sz w:val="24"/>
      </w:rPr>
      <w:t xml:space="preserve"> </w:t>
    </w:r>
    <w:r w:rsidR="00177ECE" w:rsidRPr="00177ECE">
      <w:rPr>
        <w:rFonts w:ascii="Times New Roman" w:hAnsi="Times New Roman" w:cs="Times New Roman"/>
        <w:sz w:val="24"/>
      </w:rPr>
      <w:t xml:space="preserve">ECLI:SK:SSPK:2023:9523100411.1        </w:t>
    </w:r>
    <w:r w:rsidRPr="00E77E6E">
      <w:rPr>
        <w:rFonts w:ascii="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A5F28"/>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43CE0B22"/>
    <w:multiLevelType w:val="hybridMultilevel"/>
    <w:tmpl w:val="AC1E9AC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4E624A2E"/>
    <w:multiLevelType w:val="multilevel"/>
    <w:tmpl w:val="039E26C6"/>
    <w:lvl w:ilvl="0">
      <w:start w:val="1"/>
      <w:numFmt w:val="bullet"/>
      <w:lvlText w:val="-"/>
      <w:lvlJc w:val="left"/>
      <w:rPr>
        <w:rFonts w:ascii="Arial" w:eastAsia="Times New Roman" w:hAnsi="Arial"/>
        <w:b w:val="0"/>
        <w:i w:val="0"/>
        <w:smallCaps w:val="0"/>
        <w:strike w:val="0"/>
        <w:color w:val="000000"/>
        <w:spacing w:val="0"/>
        <w:w w:val="100"/>
        <w:position w:val="0"/>
        <w:sz w:val="24"/>
        <w:u w:val="no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DC"/>
    <w:rsid w:val="000151AD"/>
    <w:rsid w:val="00021C10"/>
    <w:rsid w:val="00066B09"/>
    <w:rsid w:val="00071C98"/>
    <w:rsid w:val="000725F3"/>
    <w:rsid w:val="00090C15"/>
    <w:rsid w:val="00092462"/>
    <w:rsid w:val="000C567E"/>
    <w:rsid w:val="000E7E1C"/>
    <w:rsid w:val="000F5F55"/>
    <w:rsid w:val="00100ADC"/>
    <w:rsid w:val="00122308"/>
    <w:rsid w:val="001347AA"/>
    <w:rsid w:val="001749C1"/>
    <w:rsid w:val="00177ECE"/>
    <w:rsid w:val="001D6111"/>
    <w:rsid w:val="001E2865"/>
    <w:rsid w:val="001F203B"/>
    <w:rsid w:val="002005F2"/>
    <w:rsid w:val="00214581"/>
    <w:rsid w:val="002253E1"/>
    <w:rsid w:val="002270EC"/>
    <w:rsid w:val="0023224A"/>
    <w:rsid w:val="00236740"/>
    <w:rsid w:val="00251430"/>
    <w:rsid w:val="00271CF1"/>
    <w:rsid w:val="00282910"/>
    <w:rsid w:val="002860F5"/>
    <w:rsid w:val="002E166F"/>
    <w:rsid w:val="002E26C6"/>
    <w:rsid w:val="002E323F"/>
    <w:rsid w:val="00313748"/>
    <w:rsid w:val="00316A90"/>
    <w:rsid w:val="003232B3"/>
    <w:rsid w:val="00326818"/>
    <w:rsid w:val="003327D6"/>
    <w:rsid w:val="0035052F"/>
    <w:rsid w:val="00355CD6"/>
    <w:rsid w:val="00360C9E"/>
    <w:rsid w:val="00366050"/>
    <w:rsid w:val="003670A8"/>
    <w:rsid w:val="00383C1B"/>
    <w:rsid w:val="00397AF8"/>
    <w:rsid w:val="003D0856"/>
    <w:rsid w:val="00415351"/>
    <w:rsid w:val="00456D84"/>
    <w:rsid w:val="00462B74"/>
    <w:rsid w:val="00473DB1"/>
    <w:rsid w:val="00482B2F"/>
    <w:rsid w:val="00517F8D"/>
    <w:rsid w:val="00534797"/>
    <w:rsid w:val="00580FD6"/>
    <w:rsid w:val="00582C36"/>
    <w:rsid w:val="0058321F"/>
    <w:rsid w:val="00587DAF"/>
    <w:rsid w:val="005B4C01"/>
    <w:rsid w:val="00637628"/>
    <w:rsid w:val="00646303"/>
    <w:rsid w:val="0066061B"/>
    <w:rsid w:val="006749E6"/>
    <w:rsid w:val="00690D8B"/>
    <w:rsid w:val="00694BAC"/>
    <w:rsid w:val="006C0FCF"/>
    <w:rsid w:val="006C3E4E"/>
    <w:rsid w:val="006D248D"/>
    <w:rsid w:val="006E4EF2"/>
    <w:rsid w:val="006F25DB"/>
    <w:rsid w:val="00714A3B"/>
    <w:rsid w:val="007316DA"/>
    <w:rsid w:val="00736B7C"/>
    <w:rsid w:val="00765DE1"/>
    <w:rsid w:val="00771145"/>
    <w:rsid w:val="00792342"/>
    <w:rsid w:val="007C1366"/>
    <w:rsid w:val="007E2932"/>
    <w:rsid w:val="00802FF7"/>
    <w:rsid w:val="00814259"/>
    <w:rsid w:val="0082079B"/>
    <w:rsid w:val="00844439"/>
    <w:rsid w:val="00856C8E"/>
    <w:rsid w:val="00887320"/>
    <w:rsid w:val="0089026C"/>
    <w:rsid w:val="00895850"/>
    <w:rsid w:val="008C0381"/>
    <w:rsid w:val="008D542D"/>
    <w:rsid w:val="00914641"/>
    <w:rsid w:val="00934303"/>
    <w:rsid w:val="00934638"/>
    <w:rsid w:val="009360D7"/>
    <w:rsid w:val="00974C95"/>
    <w:rsid w:val="009877EB"/>
    <w:rsid w:val="009A1E8B"/>
    <w:rsid w:val="009B5265"/>
    <w:rsid w:val="009C6FB3"/>
    <w:rsid w:val="009D0F93"/>
    <w:rsid w:val="009D2B4D"/>
    <w:rsid w:val="009E61B5"/>
    <w:rsid w:val="00A136B6"/>
    <w:rsid w:val="00A37D44"/>
    <w:rsid w:val="00A5190D"/>
    <w:rsid w:val="00A56FB2"/>
    <w:rsid w:val="00A64605"/>
    <w:rsid w:val="00A66209"/>
    <w:rsid w:val="00A8149C"/>
    <w:rsid w:val="00A86E4B"/>
    <w:rsid w:val="00AD5C19"/>
    <w:rsid w:val="00AF46E4"/>
    <w:rsid w:val="00B0349F"/>
    <w:rsid w:val="00B069AC"/>
    <w:rsid w:val="00B20B2C"/>
    <w:rsid w:val="00B610C6"/>
    <w:rsid w:val="00BA62B4"/>
    <w:rsid w:val="00BE361A"/>
    <w:rsid w:val="00BE38C4"/>
    <w:rsid w:val="00C04E5D"/>
    <w:rsid w:val="00C32907"/>
    <w:rsid w:val="00C85DB4"/>
    <w:rsid w:val="00CC5101"/>
    <w:rsid w:val="00CC5313"/>
    <w:rsid w:val="00CF5F22"/>
    <w:rsid w:val="00CF619C"/>
    <w:rsid w:val="00D406EF"/>
    <w:rsid w:val="00D82A99"/>
    <w:rsid w:val="00D90AC6"/>
    <w:rsid w:val="00D921C3"/>
    <w:rsid w:val="00DA2DA5"/>
    <w:rsid w:val="00DD76B5"/>
    <w:rsid w:val="00DE07F0"/>
    <w:rsid w:val="00DE16E5"/>
    <w:rsid w:val="00DF0CBC"/>
    <w:rsid w:val="00E54DC5"/>
    <w:rsid w:val="00E775E4"/>
    <w:rsid w:val="00E85A9E"/>
    <w:rsid w:val="00E91F40"/>
    <w:rsid w:val="00EB09DD"/>
    <w:rsid w:val="00ED3D53"/>
    <w:rsid w:val="00F10959"/>
    <w:rsid w:val="00F30555"/>
    <w:rsid w:val="00F54E90"/>
    <w:rsid w:val="00F66DF7"/>
    <w:rsid w:val="00F67606"/>
    <w:rsid w:val="00FE1A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D69A"/>
  <w15:chartTrackingRefBased/>
  <w15:docId w15:val="{8D544CA8-23B9-40E8-A6D1-8AFD86B4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ADC"/>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0A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0ADC"/>
  </w:style>
  <w:style w:type="paragraph" w:styleId="Pta">
    <w:name w:val="footer"/>
    <w:basedOn w:val="Normlny"/>
    <w:link w:val="PtaChar"/>
    <w:uiPriority w:val="99"/>
    <w:unhideWhenUsed/>
    <w:rsid w:val="00895850"/>
    <w:pPr>
      <w:tabs>
        <w:tab w:val="center" w:pos="4536"/>
        <w:tab w:val="right" w:pos="9072"/>
      </w:tabs>
      <w:spacing w:after="0" w:line="240" w:lineRule="auto"/>
    </w:pPr>
  </w:style>
  <w:style w:type="character" w:customStyle="1" w:styleId="PtaChar">
    <w:name w:val="Päta Char"/>
    <w:basedOn w:val="Predvolenpsmoodseku"/>
    <w:link w:val="Pta"/>
    <w:uiPriority w:val="99"/>
    <w:rsid w:val="00895850"/>
  </w:style>
  <w:style w:type="paragraph" w:styleId="Odsekzoznamu">
    <w:name w:val="List Paragraph"/>
    <w:basedOn w:val="Normlny"/>
    <w:uiPriority w:val="34"/>
    <w:qFormat/>
    <w:rsid w:val="001749C1"/>
    <w:pPr>
      <w:ind w:left="720"/>
      <w:contextualSpacing/>
    </w:pPr>
  </w:style>
  <w:style w:type="character" w:customStyle="1" w:styleId="Nzovtabuky">
    <w:name w:val="Názov tabuľky_"/>
    <w:basedOn w:val="Predvolenpsmoodseku"/>
    <w:link w:val="Nzovtabuky0"/>
    <w:locked/>
    <w:rsid w:val="008C0381"/>
    <w:rPr>
      <w:rFonts w:eastAsia="Times New Roman" w:cs="Times New Roman"/>
    </w:rPr>
  </w:style>
  <w:style w:type="character" w:customStyle="1" w:styleId="In">
    <w:name w:val="Iné_"/>
    <w:basedOn w:val="Predvolenpsmoodseku"/>
    <w:link w:val="In0"/>
    <w:locked/>
    <w:rsid w:val="008C0381"/>
    <w:rPr>
      <w:rFonts w:eastAsia="Times New Roman" w:cs="Times New Roman"/>
    </w:rPr>
  </w:style>
  <w:style w:type="paragraph" w:customStyle="1" w:styleId="Nzovtabuky0">
    <w:name w:val="Názov tabuľky"/>
    <w:basedOn w:val="Normlny"/>
    <w:link w:val="Nzovtabuky"/>
    <w:rsid w:val="008C0381"/>
    <w:pPr>
      <w:widowControl w:val="0"/>
      <w:spacing w:after="0" w:line="240" w:lineRule="auto"/>
    </w:pPr>
    <w:rPr>
      <w:rFonts w:eastAsia="Times New Roman" w:cs="Times New Roman"/>
    </w:rPr>
  </w:style>
  <w:style w:type="paragraph" w:customStyle="1" w:styleId="In0">
    <w:name w:val="Iné"/>
    <w:basedOn w:val="Normlny"/>
    <w:link w:val="In"/>
    <w:rsid w:val="008C0381"/>
    <w:pPr>
      <w:widowControl w:val="0"/>
      <w:spacing w:after="0" w:line="240" w:lineRule="auto"/>
    </w:pPr>
    <w:rPr>
      <w:rFonts w:eastAsia="Times New Roman" w:cs="Times New Roman"/>
    </w:rPr>
  </w:style>
  <w:style w:type="paragraph" w:customStyle="1" w:styleId="Default">
    <w:name w:val="Default"/>
    <w:rsid w:val="00D90AC6"/>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51A2-163E-46B3-91F2-0C70BC3C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3031</Words>
  <Characters>17280</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JUSTICE</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Dojčan Boris JUDr. Mgr.</dc:creator>
  <cp:keywords/>
  <dc:description/>
  <cp:lastModifiedBy>Kudjakova Katarina</cp:lastModifiedBy>
  <cp:revision>8</cp:revision>
  <dcterms:created xsi:type="dcterms:W3CDTF">2023-11-21T13:28:00Z</dcterms:created>
  <dcterms:modified xsi:type="dcterms:W3CDTF">2023-12-14T07:23:00Z</dcterms:modified>
</cp:coreProperties>
</file>